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63" w:rsidRDefault="00F77A63" w:rsidP="00F77A63">
      <w:pPr>
        <w:jc w:val="center"/>
        <w:rPr>
          <w:b/>
          <w:color w:val="000000" w:themeColor="text1"/>
          <w:sz w:val="26"/>
          <w:szCs w:val="26"/>
        </w:rPr>
      </w:pPr>
    </w:p>
    <w:p w:rsidR="00F77A63" w:rsidRDefault="00F77A63" w:rsidP="00F77A63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F77A63" w:rsidRDefault="00F77A63" w:rsidP="00F77A63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02/12/2019 đến ngày 08/12/2019)</w:t>
      </w:r>
    </w:p>
    <w:p w:rsidR="00F77A63" w:rsidRDefault="00F77A63" w:rsidP="00F77A63">
      <w:pPr>
        <w:jc w:val="center"/>
        <w:outlineLvl w:val="0"/>
        <w:rPr>
          <w:b/>
          <w:i/>
          <w:color w:val="000000" w:themeColor="text1"/>
          <w:sz w:val="4"/>
        </w:rPr>
      </w:pPr>
    </w:p>
    <w:p w:rsidR="00F77A63" w:rsidRDefault="00F77A63" w:rsidP="00F77A63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F77A63" w:rsidRDefault="00F77A63" w:rsidP="00F77A63">
      <w:pPr>
        <w:outlineLvl w:val="0"/>
        <w:rPr>
          <w:b/>
          <w:i/>
          <w:color w:val="000000" w:themeColor="text1"/>
          <w:sz w:val="6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F77A63" w:rsidTr="00F77A63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F77A63" w:rsidTr="00F77A63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02/12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Thường trực HĐND, đ/c Tuấn trực tiếp công dân </w:t>
            </w:r>
            <w:r>
              <w:rPr>
                <w:i/>
                <w:color w:val="000000" w:themeColor="text1"/>
                <w:spacing w:val="-2"/>
              </w:rPr>
              <w:t>(theo TB)</w:t>
            </w:r>
          </w:p>
        </w:tc>
      </w:tr>
      <w:tr w:rsidR="00F77A63" w:rsidTr="00F77A6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Trưởng các ngành: TC-KH, VH-TT, Trung tâm VH về triển khai một số nhiệm vụ cuối năm</w:t>
            </w:r>
          </w:p>
        </w:tc>
      </w:tr>
      <w:tr w:rsidR="00F77A63" w:rsidTr="00F77A6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pacing w:val="-4"/>
              </w:rPr>
              <w:t xml:space="preserve">- Họp BCĐ nông thôn mới tại Hội trường </w:t>
            </w:r>
            <w:r>
              <w:rPr>
                <w:bCs/>
                <w:i/>
                <w:color w:val="000000" w:themeColor="text1"/>
                <w:spacing w:val="-4"/>
              </w:rPr>
              <w:t>(các thành viên BCĐ và theo GM)</w:t>
            </w:r>
          </w:p>
        </w:tc>
      </w:tr>
      <w:tr w:rsidR="00F77A63" w:rsidTr="00F77A63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F77A63" w:rsidRDefault="00F77A63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03/12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Vũ, đ/c Hồng làm việc với các ngành liên quan về tuyển dụng viên chức sự nghiệp công lập</w:t>
            </w:r>
          </w:p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Duế, đ/c Trung dự họp Ban Kinh tế - Xã hội về thẩm tra các báo cáo, dự thảo nghị quyết tại Phòng họp</w:t>
            </w:r>
          </w:p>
          <w:p w:rsidR="00F77A63" w:rsidRDefault="00F77A63" w:rsidP="00D7427B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D7427B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ự Hội nghị đánh giá tình hình thực hiện tiêu chí Thông tin và Truyền thông trong xây dựng nông thôn mới tại Hội trường</w:t>
            </w:r>
            <w:r w:rsidR="00D7427B">
              <w:rPr>
                <w:color w:val="000000" w:themeColor="text1"/>
              </w:rPr>
              <w:t xml:space="preserve"> </w:t>
            </w:r>
            <w:r w:rsidR="00D7427B" w:rsidRPr="00D7427B">
              <w:rPr>
                <w:i/>
                <w:color w:val="000000" w:themeColor="text1"/>
              </w:rPr>
              <w:t>(theo GM)</w:t>
            </w:r>
          </w:p>
        </w:tc>
      </w:tr>
      <w:tr w:rsidR="00F77A63" w:rsidTr="00F77A63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Lãnh đạo UBND huyện, đ/c Duế dự họp Ban Chấp hành Đảng bộ huyện tại Huyện ủy</w:t>
            </w:r>
          </w:p>
        </w:tc>
      </w:tr>
      <w:tr w:rsidR="00F77A63" w:rsidTr="00F77A63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04/12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Duế đi công tác </w:t>
            </w:r>
          </w:p>
        </w:tc>
      </w:tr>
      <w:tr w:rsidR="00F77A63" w:rsidTr="00F77A6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Vũ họp Đảng ủy Quân sự</w:t>
            </w:r>
          </w:p>
          <w:p w:rsidR="00F77A63" w:rsidRDefault="00F77A63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làm việc với các ngành, địa phương liên quan về địa giới hành chính tại Phòng họp </w:t>
            </w:r>
            <w:r>
              <w:rPr>
                <w:bCs/>
                <w:i/>
                <w:color w:val="000000" w:themeColor="text1"/>
              </w:rPr>
              <w:t>(dự kiến)</w:t>
            </w:r>
          </w:p>
          <w:p w:rsidR="00F77A63" w:rsidRDefault="00F77A63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Ban Tổ chức Giải Việt dã tại Hội trường</w:t>
            </w:r>
          </w:p>
        </w:tc>
      </w:tr>
      <w:tr w:rsidR="00F77A63" w:rsidTr="00F77A6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Tuấn, Trung đi công tác đến ngày 09/12</w:t>
            </w:r>
          </w:p>
          <w:p w:rsidR="00F77A63" w:rsidRDefault="00F77A63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Hồng làm việc với lãnh đạo Ban Chỉ huy Quân sự huyện tại Phòng họp</w:t>
            </w:r>
          </w:p>
          <w:p w:rsidR="00F77A63" w:rsidRDefault="00F77A63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tại Sở Tài nguyên và Môi trường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F77A63" w:rsidTr="00F77A63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Vũ, đ/c Hồng làm việc với các ngành: Thanh tra, Tư pháp, TN-MT tại Phòng họp</w:t>
            </w:r>
          </w:p>
        </w:tc>
      </w:tr>
      <w:tr w:rsidR="00F77A63" w:rsidTr="00F77A63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i/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Vũ dự Hội nghị tổng kết công tác tuyển chọn, gọi công dân nhập ngũ tại tỉnh</w:t>
            </w:r>
          </w:p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Dự họp Ban Chỉ đạo thực hiện Nghị định 67 tại UBND tỉnh </w:t>
            </w:r>
            <w:r>
              <w:rPr>
                <w:i/>
                <w:color w:val="000000" w:themeColor="text1"/>
                <w:spacing w:val="-2"/>
              </w:rPr>
              <w:t>(theo GM)</w:t>
            </w:r>
          </w:p>
        </w:tc>
      </w:tr>
      <w:tr w:rsidR="00F77A63" w:rsidTr="00F77A63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Làm việc chuyên môn tại cơ quan</w:t>
            </w:r>
          </w:p>
        </w:tc>
      </w:tr>
      <w:tr w:rsidR="00F77A63" w:rsidTr="00F77A63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F77A63" w:rsidTr="00F77A63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7A63" w:rsidRDefault="00F77A63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63" w:rsidRDefault="00F77A6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F77A63" w:rsidTr="00F77A63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F77A63" w:rsidRDefault="00F77A6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77A63" w:rsidRDefault="00F77A6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7A63" w:rsidRDefault="00F77A63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Tứ trực Văn phòng</w:t>
            </w:r>
          </w:p>
        </w:tc>
      </w:tr>
      <w:tr w:rsidR="00F77A63" w:rsidTr="00F77A63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3" w:rsidRDefault="00F77A6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7A63" w:rsidRDefault="00F77A63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63" w:rsidRDefault="00F77A6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F77A63" w:rsidRDefault="00F77A63" w:rsidP="00F77A63">
      <w:pPr>
        <w:rPr>
          <w:b/>
          <w:color w:val="000000" w:themeColor="text1"/>
          <w:sz w:val="24"/>
          <w:szCs w:val="22"/>
        </w:rPr>
      </w:pPr>
    </w:p>
    <w:p w:rsidR="00F77A63" w:rsidRDefault="00F77A63" w:rsidP="00F77A63">
      <w:pPr>
        <w:ind w:left="43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VĂN PHÒNG HĐND VÀ UBND HUYỆN</w:t>
      </w:r>
      <w:bookmarkStart w:id="0" w:name="_GoBack"/>
      <w:bookmarkEnd w:id="0"/>
    </w:p>
    <w:sectPr w:rsidR="00F77A63" w:rsidSect="00F77A63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63"/>
    <w:rsid w:val="00D43B18"/>
    <w:rsid w:val="00D7427B"/>
    <w:rsid w:val="00DB06F2"/>
    <w:rsid w:val="00F7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5BC5E2-0C75-41DC-9263-FFCBC644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6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2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2019-12-03T00:54:00Z</cp:lastPrinted>
  <dcterms:created xsi:type="dcterms:W3CDTF">2019-12-03T00:50:00Z</dcterms:created>
  <dcterms:modified xsi:type="dcterms:W3CDTF">2019-12-03T01:10:00Z</dcterms:modified>
</cp:coreProperties>
</file>