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80A5" w14:textId="77777777" w:rsidR="007B6AFF" w:rsidRDefault="007B6AFF" w:rsidP="007B6AFF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3C2CEDF1" w14:textId="77777777" w:rsidR="007B6AFF" w:rsidRDefault="007B6AFF" w:rsidP="007B6AFF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18/7/2022 đến ngày 24/7/2022)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7B6AFF" w:rsidRPr="00DA3DAD" w14:paraId="6DCE13B5" w14:textId="77777777" w:rsidTr="00B073EE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12A4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7E24DA1E" w14:textId="77777777" w:rsidR="007B6AFF" w:rsidRPr="00DA3DAD" w:rsidRDefault="007B6AFF" w:rsidP="00B073E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A81B" w14:textId="77777777" w:rsidR="007B6AFF" w:rsidRPr="00DA3DAD" w:rsidRDefault="007B6AFF" w:rsidP="00B073E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7B6AFF" w:rsidRPr="00DA3DAD" w14:paraId="5BAB312D" w14:textId="77777777" w:rsidTr="00B073EE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0948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DA3DAD">
              <w:rPr>
                <w:b/>
                <w:color w:val="000000" w:themeColor="text1"/>
                <w:spacing w:val="-8"/>
              </w:rPr>
              <w:t>Hai</w:t>
            </w:r>
          </w:p>
          <w:p w14:paraId="758BD2D0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18/7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0237698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89509A" w14:textId="77777777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dự họp tại UBND tỉnh</w:t>
            </w:r>
          </w:p>
          <w:p w14:paraId="1DE6044E" w14:textId="77777777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Minh, đ/c Hồng dự họp với Ban Pháp chế HĐND huyện thẩm tra các báo cáo trình kỳ họp HĐND huyện tại Phòng họp</w:t>
            </w:r>
          </w:p>
          <w:p w14:paraId="1C3FEE71" w14:textId="77777777" w:rsidR="007B6AFF" w:rsidRPr="0061604A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họp tại Ban Kinh tế- Ngân sách HĐND tỉnh</w:t>
            </w:r>
          </w:p>
        </w:tc>
      </w:tr>
      <w:tr w:rsidR="007B6AFF" w:rsidRPr="00DA3DAD" w14:paraId="5EF2CA34" w14:textId="77777777" w:rsidTr="00B073EE">
        <w:trPr>
          <w:trHeight w:val="4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7A2A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7D8FE6" w14:textId="77777777" w:rsidR="007B6AFF" w:rsidRPr="0061604A" w:rsidRDefault="007B6AFF" w:rsidP="00B073EE">
            <w:pPr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40F3" w14:textId="77777777" w:rsidR="007B6AFF" w:rsidRDefault="007B6AFF" w:rsidP="00B073EE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 dự họp với Ban Kinh tế xã hội HĐND huyện thẩm tra các báo cáo trình kỳ họp HĐND huyện tại Phòng họp</w:t>
            </w:r>
          </w:p>
          <w:p w14:paraId="4EF66E50" w14:textId="77777777" w:rsidR="007B6AFF" w:rsidRPr="0061604A" w:rsidRDefault="007B6AFF" w:rsidP="00B073EE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Đại hội Hội Người mù huyện tại HT thị trấn Hoàn Lão</w:t>
            </w:r>
          </w:p>
        </w:tc>
      </w:tr>
      <w:tr w:rsidR="007B6AFF" w:rsidRPr="00DA3DAD" w14:paraId="49DF38FB" w14:textId="77777777" w:rsidTr="00B073EE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4103F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0530152F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19/7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0A96CD1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EC03F02" w14:textId="77777777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 dự Hội nghị sơ kết công tác đảm bảo trật tự ATGT 6 tháng đầu năm, triển khai nhiệm vụ 6 tháng cuối năm 2022 tại UBND tỉnh</w:t>
            </w:r>
          </w:p>
          <w:p w14:paraId="503DE23A" w14:textId="77777777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dự làm việc tại UBND tỉnh về rà soát các chỉ tiêu kế hoạch sử dụng đất năm 2022 cấp huyện (</w:t>
            </w:r>
            <w:r w:rsidRPr="00637F12">
              <w:rPr>
                <w:bCs/>
                <w:i/>
                <w:iCs/>
                <w:spacing w:val="-2"/>
              </w:rPr>
              <w:t>dự kiến</w:t>
            </w:r>
            <w:r>
              <w:rPr>
                <w:bCs/>
                <w:spacing w:val="-2"/>
              </w:rPr>
              <w:t>)</w:t>
            </w:r>
          </w:p>
          <w:p w14:paraId="711CB53E" w14:textId="77777777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E51773">
              <w:rPr>
                <w:bCs/>
                <w:spacing w:val="-2"/>
              </w:rPr>
              <w:t xml:space="preserve">- Đ/c Hồng dự </w:t>
            </w:r>
            <w:r w:rsidRPr="00E51773">
              <w:rPr>
                <w:bCs/>
                <w:lang w:val="es-ES"/>
              </w:rPr>
              <w:t xml:space="preserve">Lễ phát </w:t>
            </w:r>
            <w:r w:rsidRPr="00E51773">
              <w:rPr>
                <w:rFonts w:hint="eastAsia"/>
                <w:bCs/>
                <w:lang w:val="es-ES"/>
              </w:rPr>
              <w:t>đ</w:t>
            </w:r>
            <w:r w:rsidRPr="00E51773">
              <w:rPr>
                <w:bCs/>
                <w:lang w:val="es-ES"/>
              </w:rPr>
              <w:t xml:space="preserve">ộng triển khai </w:t>
            </w:r>
            <w:r>
              <w:rPr>
                <w:bCs/>
                <w:lang w:val="es-ES"/>
              </w:rPr>
              <w:t>“</w:t>
            </w:r>
            <w:r w:rsidRPr="00E51773">
              <w:rPr>
                <w:bCs/>
                <w:lang w:val="es-ES"/>
              </w:rPr>
              <w:t>Chiến dịch tiêm vắc xin phòng COVID-19 mũi 3, mũi 4</w:t>
            </w:r>
            <w:r>
              <w:rPr>
                <w:bCs/>
                <w:lang w:val="es-ES"/>
              </w:rPr>
              <w:t>”</w:t>
            </w:r>
            <w:r w:rsidRPr="00E51773">
              <w:rPr>
                <w:bCs/>
                <w:lang w:val="es-ES"/>
              </w:rPr>
              <w:t xml:space="preserve"> </w:t>
            </w:r>
            <w:r w:rsidRPr="00E51773">
              <w:rPr>
                <w:bCs/>
                <w:spacing w:val="-2"/>
              </w:rPr>
              <w:t>tại</w:t>
            </w:r>
            <w:r>
              <w:rPr>
                <w:bCs/>
                <w:spacing w:val="-2"/>
              </w:rPr>
              <w:t xml:space="preserve"> TT Bồi dưỡng chính trị huyện</w:t>
            </w:r>
          </w:p>
          <w:p w14:paraId="7561F41F" w14:textId="77777777" w:rsidR="007B6AFF" w:rsidRPr="0061604A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họp tại Sở Tài nguyên và Môi trường</w:t>
            </w:r>
          </w:p>
        </w:tc>
      </w:tr>
      <w:tr w:rsidR="007B6AFF" w:rsidRPr="00DA3DAD" w14:paraId="180D91AB" w14:textId="77777777" w:rsidTr="00B073EE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C86F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AAF63C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Chiều:</w:t>
            </w:r>
          </w:p>
          <w:p w14:paraId="72B52034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164E0" w14:textId="77777777" w:rsidR="007B6AFF" w:rsidRPr="006833D4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33D4">
              <w:rPr>
                <w:bCs/>
                <w:spacing w:val="-2"/>
              </w:rPr>
              <w:t>- Đ/c Tuấn làm việc với Hội Khuyến học, Hội nạn nhân chất độc da cam, Hội người cao tuổi</w:t>
            </w:r>
          </w:p>
          <w:p w14:paraId="2FA7B420" w14:textId="77777777" w:rsidR="007B6AFF" w:rsidRPr="00F36E1B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F36E1B">
              <w:rPr>
                <w:bCs/>
                <w:spacing w:val="-2"/>
              </w:rPr>
              <w:t>- Đ/c Minh, đ/c Thuỷ thăm các gia đình chính sách nhân kỷ niệm 75 năm Ngày Thương binh, liệt sỹ</w:t>
            </w:r>
          </w:p>
          <w:p w14:paraId="4FB605CB" w14:textId="77777777" w:rsidR="007B6AFF" w:rsidRPr="00F36E1B" w:rsidRDefault="007B6AFF" w:rsidP="00B073EE">
            <w:pPr>
              <w:spacing w:after="20"/>
              <w:jc w:val="both"/>
              <w:rPr>
                <w:rFonts w:eastAsia="Calibri"/>
              </w:rPr>
            </w:pPr>
            <w:r w:rsidRPr="00F36E1B">
              <w:rPr>
                <w:bCs/>
                <w:spacing w:val="-2"/>
              </w:rPr>
              <w:t>- Đ/c Hồng họp Thường trực BCĐ Đào tạo nghề cho lao động nông thôn tại Phòng họp</w:t>
            </w:r>
          </w:p>
          <w:p w14:paraId="1509123E" w14:textId="77777777" w:rsidR="007B6AFF" w:rsidRPr="00F36E1B" w:rsidRDefault="007B6AFF" w:rsidP="00B073EE">
            <w:pPr>
              <w:spacing w:after="20"/>
              <w:jc w:val="both"/>
              <w:rPr>
                <w:rFonts w:eastAsia="Calibri"/>
              </w:rPr>
            </w:pPr>
            <w:r w:rsidRPr="00F36E1B">
              <w:rPr>
                <w:rFonts w:eastAsia="Calibri"/>
              </w:rPr>
              <w:t>- Đ/c Thanh họp GPMB Dự án đường ven biển tại Hội trường</w:t>
            </w:r>
          </w:p>
        </w:tc>
      </w:tr>
      <w:tr w:rsidR="007B6AFF" w:rsidRPr="00DA3DAD" w14:paraId="311A242C" w14:textId="77777777" w:rsidTr="00B073EE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08FD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3F57B0C5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2254DC2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C24DD4D" w14:textId="77777777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Lãnh đạo UBND huyện, đ/c Minh dự Đại hội Hội Cựu Chiến binh huyện tại Nhà Văn hoá Trung tâm huyện</w:t>
            </w:r>
          </w:p>
          <w:p w14:paraId="7D4A93EF" w14:textId="77777777" w:rsidR="007B6AFF" w:rsidRPr="00C142B9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Dự họp về các dự án chậm tiến độ tại Sở Kế hoạch và Đầu tư (</w:t>
            </w:r>
            <w:r>
              <w:rPr>
                <w:bCs/>
                <w:i/>
                <w:iCs/>
                <w:spacing w:val="-2"/>
              </w:rPr>
              <w:t>theo GM)</w:t>
            </w:r>
          </w:p>
        </w:tc>
      </w:tr>
      <w:tr w:rsidR="007B6AFF" w:rsidRPr="00DA3DAD" w14:paraId="20326240" w14:textId="77777777" w:rsidTr="00B073EE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78A3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22D817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 xml:space="preserve">Chiều: </w:t>
            </w:r>
          </w:p>
          <w:p w14:paraId="3BC899C9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08D09" w14:textId="77777777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- 14h: Thường trực HĐND huyện thông qua báo cáo thẩm tra của các Ban HĐND huyện tại Phòng họp</w:t>
            </w:r>
          </w:p>
          <w:p w14:paraId="0AEF6405" w14:textId="77777777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- 15h30: Đ/c Tuấn dự bàn giao chức trách Phó Bí thư Đảng uỷ, Chính trị viên Quân sự huyện tại BCH Quân sự</w:t>
            </w:r>
          </w:p>
          <w:p w14:paraId="1CDCCDD0" w14:textId="77777777" w:rsidR="007B6AFF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2"/>
              </w:rPr>
              <w:t xml:space="preserve">- Đ/c Thuỷ họp </w:t>
            </w:r>
            <w:r w:rsidRPr="0061604A">
              <w:rPr>
                <w:bCs/>
                <w:spacing w:val="-6"/>
              </w:rPr>
              <w:t xml:space="preserve">giải quyết vi phạm </w:t>
            </w:r>
            <w:r>
              <w:rPr>
                <w:bCs/>
                <w:spacing w:val="-6"/>
              </w:rPr>
              <w:t>hành chính</w:t>
            </w:r>
            <w:r w:rsidRPr="0061604A">
              <w:rPr>
                <w:bCs/>
                <w:spacing w:val="-6"/>
              </w:rPr>
              <w:t xml:space="preserve"> tại </w:t>
            </w:r>
            <w:r>
              <w:rPr>
                <w:bCs/>
                <w:spacing w:val="-6"/>
              </w:rPr>
              <w:t>Hội trường</w:t>
            </w:r>
          </w:p>
          <w:p w14:paraId="5DD06EAA" w14:textId="77777777" w:rsidR="007B6AFF" w:rsidRPr="00997D09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Thanh làm việc với Chi cục Thuỷ sản tại BQLDA ĐTXD&amp;PTQĐ</w:t>
            </w:r>
          </w:p>
        </w:tc>
      </w:tr>
      <w:tr w:rsidR="007B6AFF" w:rsidRPr="00DA3DAD" w14:paraId="04606FDF" w14:textId="77777777" w:rsidTr="00B073EE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F9B5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5C4B6108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21/7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2D6464C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153BC03" w14:textId="77777777" w:rsidR="007B6AFF" w:rsidRPr="0061604A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Lãnh đạo UBND huyện, đ/c Minh dự Hội nghị trực tuyến toàn quốc học tập, quán triệt Nghị quyết BCH TW5 (Khoá XIII) tại Nhà Văn hoá trung tâm huyện</w:t>
            </w:r>
          </w:p>
        </w:tc>
      </w:tr>
      <w:tr w:rsidR="007B6AFF" w:rsidRPr="00DA3DAD" w14:paraId="5D801366" w14:textId="77777777" w:rsidTr="00B073EE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7B02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6BB527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1874C" w14:textId="77777777" w:rsidR="007B6AFF" w:rsidRPr="0061604A" w:rsidRDefault="007B6AFF" w:rsidP="00B073EE">
            <w:pPr>
              <w:jc w:val="both"/>
              <w:rPr>
                <w:bCs/>
                <w:spacing w:val="-4"/>
              </w:rPr>
            </w:pPr>
          </w:p>
        </w:tc>
      </w:tr>
      <w:tr w:rsidR="007B6AFF" w:rsidRPr="00DA3DAD" w14:paraId="58AC71B5" w14:textId="77777777" w:rsidTr="00B073EE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1104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DA3DAD">
              <w:rPr>
                <w:b/>
                <w:spacing w:val="-8"/>
                <w:lang w:val="vi-VN"/>
              </w:rPr>
              <w:t>T.Sáu</w:t>
            </w:r>
          </w:p>
          <w:p w14:paraId="471A7B94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22/7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E03AE49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E421856" w14:textId="77777777" w:rsidR="007B6AFF" w:rsidRPr="0061604A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2"/>
              </w:rPr>
              <w:t>- Lãnh đạo UBND huyện, đ/c Minh dự Hội nghị trực tuyến toàn quốc học tập, quán triệt Nghị quyết BCH TW5 (Khoá XIII) tại Nhà Văn hoá trung tâm huyện</w:t>
            </w:r>
          </w:p>
        </w:tc>
      </w:tr>
      <w:tr w:rsidR="007B6AFF" w:rsidRPr="00DA3DAD" w14:paraId="610EC058" w14:textId="77777777" w:rsidTr="00B073EE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1E1E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F75E49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Chiều:</w:t>
            </w:r>
          </w:p>
          <w:p w14:paraId="34E8D3E3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157C3C" w14:textId="77777777" w:rsidR="007B6AFF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Tuấn, đ/c Minh, đ/c Thuỷ dự họp Ban Thường vụ Huyện uỷ</w:t>
            </w:r>
          </w:p>
          <w:p w14:paraId="4A4C02A8" w14:textId="77777777" w:rsidR="007B6AFF" w:rsidRPr="009506CE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Hồng dự Hội nghị sơ kết công tác Đảng tại Hưng Trạch</w:t>
            </w:r>
          </w:p>
        </w:tc>
      </w:tr>
      <w:tr w:rsidR="007B6AFF" w:rsidRPr="00DA3DAD" w14:paraId="496E731C" w14:textId="77777777" w:rsidTr="00B073EE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DD98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2C42B9BB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23/7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B5E294" w14:textId="03DB9485" w:rsidR="000A6D3D" w:rsidRDefault="000A6D3D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19DD6100" w14:textId="77777777" w:rsidR="000A6D3D" w:rsidRDefault="000A6D3D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16DC068A" w14:textId="74666822" w:rsidR="007B6AFF" w:rsidRPr="00DA3DAD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38D1" w14:textId="77777777" w:rsidR="000A6D3D" w:rsidRDefault="000A6D3D" w:rsidP="000A6D3D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Lễ Cầu siêu tại Đền Tưởng niệm Liệt sỹ Trường Sơn đường 20 Quyết Thắng, trọng điểm Cà Roòng - ATP</w:t>
            </w:r>
          </w:p>
          <w:p w14:paraId="11F39A2D" w14:textId="2BF6B9EF" w:rsidR="007B6AFF" w:rsidRPr="00DA3DAD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</w:t>
            </w:r>
            <w:r w:rsidRPr="00DA3DAD">
              <w:rPr>
                <w:bCs/>
                <w:spacing w:val="-2"/>
              </w:rPr>
              <w:t>Trực Văn phòng (</w:t>
            </w:r>
            <w:r w:rsidRPr="00DA3DAD">
              <w:rPr>
                <w:bCs/>
                <w:i/>
                <w:iCs/>
                <w:spacing w:val="-2"/>
              </w:rPr>
              <w:t xml:space="preserve">đ/c </w:t>
            </w:r>
            <w:r>
              <w:rPr>
                <w:bCs/>
                <w:i/>
                <w:iCs/>
                <w:spacing w:val="-2"/>
              </w:rPr>
              <w:t>Ngọc Hà</w:t>
            </w:r>
            <w:r w:rsidRPr="00DA3DAD">
              <w:rPr>
                <w:bCs/>
                <w:spacing w:val="-2"/>
              </w:rPr>
              <w:t>)</w:t>
            </w:r>
          </w:p>
        </w:tc>
      </w:tr>
      <w:tr w:rsidR="007B6AFF" w:rsidRPr="00DA3DAD" w14:paraId="07C4A443" w14:textId="77777777" w:rsidTr="00B073EE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CCF1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76BD163C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24/7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0AF016" w14:textId="77777777" w:rsidR="007B6AFF" w:rsidRPr="00DA3DAD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33ED0" w14:textId="77777777" w:rsidR="000A6D3D" w:rsidRDefault="000A6D3D" w:rsidP="000A6D3D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Hồng dự Lễ khánh thành Đền Tưởng niệm Liệt sỹ Trường Sơn đường 20 Quyết Thắng, trọng điểm Cà Roòng - ATP</w:t>
            </w:r>
          </w:p>
          <w:p w14:paraId="71A9523B" w14:textId="70AADF41" w:rsidR="007B6AF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</w:t>
            </w:r>
            <w:r w:rsidRPr="00DA3DAD">
              <w:rPr>
                <w:bCs/>
                <w:spacing w:val="-2"/>
              </w:rPr>
              <w:t>Trực Văn phòng (</w:t>
            </w:r>
            <w:r w:rsidRPr="00DA3DAD">
              <w:rPr>
                <w:bCs/>
                <w:i/>
                <w:iCs/>
                <w:spacing w:val="-2"/>
              </w:rPr>
              <w:t xml:space="preserve">đ/c </w:t>
            </w:r>
            <w:r>
              <w:rPr>
                <w:bCs/>
                <w:i/>
                <w:iCs/>
                <w:spacing w:val="-2"/>
              </w:rPr>
              <w:t>Hải Hà</w:t>
            </w:r>
            <w:r w:rsidRPr="00DA3DAD">
              <w:rPr>
                <w:bCs/>
                <w:spacing w:val="-2"/>
              </w:rPr>
              <w:t>)</w:t>
            </w:r>
          </w:p>
        </w:tc>
      </w:tr>
    </w:tbl>
    <w:p w14:paraId="1DDE5783" w14:textId="77777777" w:rsidR="007B6AFF" w:rsidRDefault="007B6AFF" w:rsidP="007B6AFF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75D006C4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48A086A9" w14:textId="3956956C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49AF24D4" w14:textId="5F24B5A0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1E58A873" w14:textId="4A42F7C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06286962" w14:textId="575F9124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0850094B" w14:textId="0181355A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54E86C86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515AEC2B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2823013E" w14:textId="77777777" w:rsidR="007B6AFF" w:rsidRDefault="007B6AFF" w:rsidP="007B6AFF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LỊCH XE HOẠT ĐỘNG TRONG TUẦN </w:t>
      </w:r>
    </w:p>
    <w:p w14:paraId="61F37645" w14:textId="77777777" w:rsidR="007B6AFF" w:rsidRDefault="007B6AFF" w:rsidP="007B6AFF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18/7/2022 đến ngày 24/7/2022)</w:t>
      </w:r>
    </w:p>
    <w:p w14:paraId="540D3199" w14:textId="77777777" w:rsidR="007B6AFF" w:rsidRPr="00E33391" w:rsidRDefault="007B6AFF" w:rsidP="007B6AFF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14"/>
          <w:szCs w:val="14"/>
        </w:rPr>
      </w:pPr>
      <w:r>
        <w:rPr>
          <w:b/>
          <w:i/>
          <w:color w:val="000000" w:themeColor="text1"/>
        </w:rPr>
        <w:t xml:space="preserve"> </w:t>
      </w:r>
    </w:p>
    <w:tbl>
      <w:tblPr>
        <w:tblW w:w="1077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501"/>
      </w:tblGrid>
      <w:tr w:rsidR="007B6AFF" w:rsidRPr="00DA3DAD" w14:paraId="0DE255F4" w14:textId="77777777" w:rsidTr="00B073EE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9014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10880C69" w14:textId="77777777" w:rsidR="007B6AFF" w:rsidRPr="00DA3DAD" w:rsidRDefault="007B6AFF" w:rsidP="00B073E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403" w14:textId="77777777" w:rsidR="007B6AFF" w:rsidRPr="00DA3DAD" w:rsidRDefault="007B6AFF" w:rsidP="00B073EE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7B6AFF" w:rsidRPr="00DA3DAD" w14:paraId="52C299D6" w14:textId="77777777" w:rsidTr="00B073EE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2378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DA3DAD">
              <w:rPr>
                <w:b/>
                <w:color w:val="000000" w:themeColor="text1"/>
                <w:spacing w:val="-8"/>
              </w:rPr>
              <w:t>Hai</w:t>
            </w:r>
          </w:p>
          <w:p w14:paraId="3645846B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18/7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3F5BDD6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58080BA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Đ/c Tuấn dự họp tại UBND tỉnh (đ/c Hưng)</w:t>
            </w:r>
          </w:p>
          <w:p w14:paraId="4DD72C12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Đ/c Thanh họp tại Ban Kinh tế- Ngân sách HĐND tỉnh (đ/c Hải)</w:t>
            </w:r>
          </w:p>
        </w:tc>
      </w:tr>
      <w:tr w:rsidR="007B6AFF" w:rsidRPr="00DA3DAD" w14:paraId="5308B1F0" w14:textId="77777777" w:rsidTr="00B073EE">
        <w:trPr>
          <w:trHeight w:val="4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84C8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B69E8E" w14:textId="77777777" w:rsidR="007B6AFF" w:rsidRPr="0061604A" w:rsidRDefault="007B6AFF" w:rsidP="00B073EE">
            <w:pPr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ACBD" w14:textId="77777777" w:rsidR="007B6AFF" w:rsidRPr="0068556F" w:rsidRDefault="007B6AFF" w:rsidP="00B073EE">
            <w:pPr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Đ/c Hồng dự Đại hội Hội Người mù huyện tại thị trấn Hoàn Lão (đ/c Cả)</w:t>
            </w:r>
          </w:p>
        </w:tc>
      </w:tr>
      <w:tr w:rsidR="007B6AFF" w:rsidRPr="00DA3DAD" w14:paraId="075C9C38" w14:textId="77777777" w:rsidTr="00B073EE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37E1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6A2F7798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19/7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0BFFA6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5B5FB0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Đ/c Tuấn dự Hội nghị tại UBND tỉnh (đ/c Hưng)</w:t>
            </w:r>
          </w:p>
          <w:p w14:paraId="4172E1B7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Đ/c Thuỷ dự làm việc tại UBND tỉnh về rà soát các chỉ tiêu kế hoạch sử dụng đất năm 2022 cấp huyện (đ/c Cả)</w:t>
            </w:r>
          </w:p>
          <w:p w14:paraId="6F4A1034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Đ/c Thanh họp tại Sở Tài nguyên và Môi trường (đ/c Hải)</w:t>
            </w:r>
          </w:p>
        </w:tc>
      </w:tr>
      <w:tr w:rsidR="007B6AFF" w:rsidRPr="00DA3DAD" w14:paraId="7D8CC48E" w14:textId="77777777" w:rsidTr="00B073EE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D79B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18FED2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Chiều:</w:t>
            </w:r>
          </w:p>
          <w:p w14:paraId="56F489E4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AD43B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Đ/c Minh, đ/c Thuỷ thăm các gia đình chính sách nhân kỷ niệm 75 năm Ngày Thương binh, liệt sỹ (đ/c Cả, đ/c Hải)</w:t>
            </w:r>
          </w:p>
        </w:tc>
      </w:tr>
      <w:tr w:rsidR="007B6AFF" w:rsidRPr="00DA3DAD" w14:paraId="24BDA75F" w14:textId="77777777" w:rsidTr="00B073EE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75CC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487CD07A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20/7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56A917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A1D037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Dự họp về các dự án chậm tiến độ tại Sở Kế hoạch và Đầu tư (đ/c Hải)</w:t>
            </w:r>
          </w:p>
        </w:tc>
      </w:tr>
      <w:tr w:rsidR="007B6AFF" w:rsidRPr="00DA3DAD" w14:paraId="5CDD5E9B" w14:textId="77777777" w:rsidTr="00B073EE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B5BD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AADF69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 xml:space="preserve">Chiều: </w:t>
            </w:r>
          </w:p>
          <w:p w14:paraId="4F49B17C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AC314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- 15h30: Đ/c Tuấn dự bàn giao tại BCH Quân sự (đ/c Hưng)</w:t>
            </w:r>
          </w:p>
          <w:p w14:paraId="588AB8B8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  <w:r w:rsidRPr="0068556F">
              <w:rPr>
                <w:bCs/>
                <w:spacing w:val="-6"/>
              </w:rPr>
              <w:t xml:space="preserve">- Đ/c Thanh làm việc tại BQLDA ĐTXD&amp;PTQĐ </w:t>
            </w:r>
            <w:r w:rsidRPr="0068556F">
              <w:rPr>
                <w:bCs/>
                <w:spacing w:val="-2"/>
              </w:rPr>
              <w:t>(đ/c Hải)</w:t>
            </w:r>
          </w:p>
        </w:tc>
      </w:tr>
      <w:tr w:rsidR="007B6AFF" w:rsidRPr="00DA3DAD" w14:paraId="4CCD7CA5" w14:textId="77777777" w:rsidTr="00B073EE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5280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5000CB72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21/7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989B12D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25EE03E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</w:p>
        </w:tc>
      </w:tr>
      <w:tr w:rsidR="007B6AFF" w:rsidRPr="00DA3DAD" w14:paraId="4BC8399F" w14:textId="77777777" w:rsidTr="00B073EE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A2C8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F88828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C348A" w14:textId="77777777" w:rsidR="007B6AFF" w:rsidRPr="0068556F" w:rsidRDefault="007B6AFF" w:rsidP="00B073EE">
            <w:pPr>
              <w:jc w:val="both"/>
              <w:rPr>
                <w:bCs/>
                <w:spacing w:val="-4"/>
              </w:rPr>
            </w:pPr>
          </w:p>
        </w:tc>
      </w:tr>
      <w:tr w:rsidR="007B6AFF" w:rsidRPr="00DA3DAD" w14:paraId="45012565" w14:textId="77777777" w:rsidTr="00B073EE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5809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DA3DAD">
              <w:rPr>
                <w:b/>
                <w:spacing w:val="-8"/>
                <w:lang w:val="vi-VN"/>
              </w:rPr>
              <w:t>T.Sáu</w:t>
            </w:r>
          </w:p>
          <w:p w14:paraId="40D931DA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22/7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5A5734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FD04C05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</w:p>
        </w:tc>
      </w:tr>
      <w:tr w:rsidR="007B6AFF" w:rsidRPr="00DA3DAD" w14:paraId="5040A3E0" w14:textId="77777777" w:rsidTr="00B073EE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7BC4" w14:textId="77777777" w:rsidR="007B6AFF" w:rsidRPr="00DA3DAD" w:rsidRDefault="007B6AFF" w:rsidP="00B073EE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0CF382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Chiều:</w:t>
            </w:r>
          </w:p>
          <w:p w14:paraId="6EE68BE1" w14:textId="77777777" w:rsidR="007B6AFF" w:rsidRPr="0061604A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D9125C9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  <w:r w:rsidRPr="0068556F">
              <w:rPr>
                <w:bCs/>
                <w:spacing w:val="-6"/>
              </w:rPr>
              <w:t>- Đ/c Tuấn, đ/c Minh, đ/c Thuỷ dự họp Ban Thường vụ Huyện uỷ (đ/c Hưng)</w:t>
            </w:r>
          </w:p>
          <w:p w14:paraId="64634AFC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6"/>
              </w:rPr>
            </w:pPr>
            <w:r w:rsidRPr="0068556F">
              <w:rPr>
                <w:bCs/>
                <w:spacing w:val="-6"/>
              </w:rPr>
              <w:t>- Đ/c Hồng dự Hội nghị sơ kết công tác Đảng tại Hưng Trạch (đ/c Cả)</w:t>
            </w:r>
          </w:p>
        </w:tc>
      </w:tr>
      <w:tr w:rsidR="007B6AFF" w:rsidRPr="00DA3DAD" w14:paraId="7971DF17" w14:textId="77777777" w:rsidTr="00B073EE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ABA7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3855195C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23/7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3BAA348" w14:textId="77777777" w:rsidR="007B6AFF" w:rsidRPr="00DA3DAD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400F8" w14:textId="636A1CAD" w:rsidR="00004CFA" w:rsidRDefault="00004CFA" w:rsidP="00B073EE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Hồng dự Lễ Cầu siêu tại </w:t>
            </w:r>
            <w:r>
              <w:rPr>
                <w:bCs/>
                <w:spacing w:val="-2"/>
              </w:rPr>
              <w:t>Đền Tưởng niệm Liệt sỹ Trường Sơn đường 20 Quyết Thắng</w:t>
            </w:r>
            <w:r>
              <w:rPr>
                <w:bCs/>
                <w:spacing w:val="-2"/>
              </w:rPr>
              <w:t xml:space="preserve">, Thượng Trạch </w:t>
            </w:r>
            <w:r w:rsidRPr="0068556F">
              <w:rPr>
                <w:bCs/>
                <w:spacing w:val="-2"/>
              </w:rPr>
              <w:t>(đ/c Cả)</w:t>
            </w:r>
          </w:p>
          <w:p w14:paraId="1A16D83A" w14:textId="119E1A4F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Trực Lái xe (đ/c Cả)</w:t>
            </w:r>
          </w:p>
        </w:tc>
      </w:tr>
      <w:tr w:rsidR="007B6AFF" w:rsidRPr="00DA3DAD" w14:paraId="7A78D581" w14:textId="77777777" w:rsidTr="00B073EE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7423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2DDC2314" w14:textId="77777777" w:rsidR="007B6AFF" w:rsidRPr="00DA3DAD" w:rsidRDefault="007B6AFF" w:rsidP="00B073EE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24/7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A913A" w14:textId="77777777" w:rsidR="007B6AFF" w:rsidRPr="00DA3DAD" w:rsidRDefault="007B6AFF" w:rsidP="00B073EE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5A88F" w14:textId="1E629EBC" w:rsidR="00004CFA" w:rsidRDefault="00004CFA" w:rsidP="00004CFA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Tuấn, đ/c Hồng dự Lễ khánh thành Đền Tưởng niệm Liệt sỹ Trường Sơn đường 20 Quyết Thắng, </w:t>
            </w:r>
            <w:r>
              <w:rPr>
                <w:bCs/>
                <w:spacing w:val="-2"/>
              </w:rPr>
              <w:t xml:space="preserve">Thượng Trạch (đ/c Hưng, đ/c Cả) </w:t>
            </w:r>
          </w:p>
          <w:p w14:paraId="6EE24B8A" w14:textId="77777777" w:rsidR="007B6AFF" w:rsidRPr="0068556F" w:rsidRDefault="007B6AFF" w:rsidP="00B073EE">
            <w:pPr>
              <w:spacing w:after="20"/>
              <w:jc w:val="both"/>
              <w:rPr>
                <w:bCs/>
                <w:spacing w:val="-2"/>
              </w:rPr>
            </w:pPr>
            <w:r w:rsidRPr="0068556F">
              <w:rPr>
                <w:bCs/>
                <w:spacing w:val="-2"/>
              </w:rPr>
              <w:t>- Trực Lái xe (đ/c Hưng)</w:t>
            </w:r>
          </w:p>
        </w:tc>
      </w:tr>
    </w:tbl>
    <w:p w14:paraId="08A3B71E" w14:textId="77777777" w:rsidR="007B6AFF" w:rsidRDefault="007B6AFF" w:rsidP="007B6AFF">
      <w:pPr>
        <w:tabs>
          <w:tab w:val="left" w:pos="7121"/>
        </w:tabs>
        <w:jc w:val="righ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                VĂN PHÒNG HĐND VÀ UBND HUYỆN</w:t>
      </w:r>
    </w:p>
    <w:p w14:paraId="0BB4BA1E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2F54B790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6012DEA9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4EF4E0F2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23667ECE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2E1B64FA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6BFD90E0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79ABDB35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51056794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57638530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1FF955E9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3B618C75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285642EA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1051DFC1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3001B34D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4C484FB0" w14:textId="77777777" w:rsidR="007B6AFF" w:rsidRDefault="007B6AFF" w:rsidP="007B6AFF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14:paraId="55382BAE" w14:textId="6F59CA48" w:rsidR="00D26260" w:rsidRPr="007B6AFF" w:rsidRDefault="00D26260" w:rsidP="007B6AFF"/>
    <w:sectPr w:rsidR="00D26260" w:rsidRPr="007B6AFF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24F51"/>
    <w:rsid w:val="00044DF9"/>
    <w:rsid w:val="00065E81"/>
    <w:rsid w:val="00093445"/>
    <w:rsid w:val="000A6D3D"/>
    <w:rsid w:val="000B6055"/>
    <w:rsid w:val="000B68DA"/>
    <w:rsid w:val="000C1A8D"/>
    <w:rsid w:val="000D7E8D"/>
    <w:rsid w:val="000E7F33"/>
    <w:rsid w:val="000F3326"/>
    <w:rsid w:val="000F3AE3"/>
    <w:rsid w:val="001246CC"/>
    <w:rsid w:val="001358D5"/>
    <w:rsid w:val="0014212A"/>
    <w:rsid w:val="00152099"/>
    <w:rsid w:val="001533DE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90527"/>
    <w:rsid w:val="00294B5C"/>
    <w:rsid w:val="002963F5"/>
    <w:rsid w:val="00297D5D"/>
    <w:rsid w:val="002A1CF6"/>
    <w:rsid w:val="002D69EA"/>
    <w:rsid w:val="002F3D65"/>
    <w:rsid w:val="00301AA5"/>
    <w:rsid w:val="0030651F"/>
    <w:rsid w:val="00314979"/>
    <w:rsid w:val="0034568B"/>
    <w:rsid w:val="00346B3C"/>
    <w:rsid w:val="00353691"/>
    <w:rsid w:val="003815B2"/>
    <w:rsid w:val="0038284A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836BB"/>
    <w:rsid w:val="004D5D6C"/>
    <w:rsid w:val="004F43F1"/>
    <w:rsid w:val="004F7A80"/>
    <w:rsid w:val="00511B69"/>
    <w:rsid w:val="00514FEC"/>
    <w:rsid w:val="005179D0"/>
    <w:rsid w:val="005329D0"/>
    <w:rsid w:val="00555D71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601D7F"/>
    <w:rsid w:val="00605692"/>
    <w:rsid w:val="006135CE"/>
    <w:rsid w:val="006272B9"/>
    <w:rsid w:val="00640951"/>
    <w:rsid w:val="0064435B"/>
    <w:rsid w:val="00646D14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C59EF"/>
    <w:rsid w:val="006D481A"/>
    <w:rsid w:val="006D53FA"/>
    <w:rsid w:val="00712A81"/>
    <w:rsid w:val="007260FA"/>
    <w:rsid w:val="00743CDB"/>
    <w:rsid w:val="00751E3B"/>
    <w:rsid w:val="00770640"/>
    <w:rsid w:val="007B50B0"/>
    <w:rsid w:val="007B622C"/>
    <w:rsid w:val="007B6AFF"/>
    <w:rsid w:val="007B7AAC"/>
    <w:rsid w:val="007C1A32"/>
    <w:rsid w:val="007C34B9"/>
    <w:rsid w:val="007C58F5"/>
    <w:rsid w:val="007E020A"/>
    <w:rsid w:val="007E1F26"/>
    <w:rsid w:val="007F0AB2"/>
    <w:rsid w:val="007F2CB4"/>
    <w:rsid w:val="0080238C"/>
    <w:rsid w:val="00803CBB"/>
    <w:rsid w:val="00805C85"/>
    <w:rsid w:val="008142A3"/>
    <w:rsid w:val="0081677E"/>
    <w:rsid w:val="00822C8B"/>
    <w:rsid w:val="008321D7"/>
    <w:rsid w:val="008336AC"/>
    <w:rsid w:val="00845773"/>
    <w:rsid w:val="00852393"/>
    <w:rsid w:val="008620DA"/>
    <w:rsid w:val="00863761"/>
    <w:rsid w:val="008714AA"/>
    <w:rsid w:val="008803A6"/>
    <w:rsid w:val="008B5C1C"/>
    <w:rsid w:val="008B5DB4"/>
    <w:rsid w:val="008C3AE9"/>
    <w:rsid w:val="00902D8B"/>
    <w:rsid w:val="00912C09"/>
    <w:rsid w:val="00913C2E"/>
    <w:rsid w:val="009251DE"/>
    <w:rsid w:val="00926F52"/>
    <w:rsid w:val="00936810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6270"/>
    <w:rsid w:val="009E4B4A"/>
    <w:rsid w:val="00A105F4"/>
    <w:rsid w:val="00A17E16"/>
    <w:rsid w:val="00A2418E"/>
    <w:rsid w:val="00A32CA2"/>
    <w:rsid w:val="00A43396"/>
    <w:rsid w:val="00A55F7D"/>
    <w:rsid w:val="00A6166E"/>
    <w:rsid w:val="00A90325"/>
    <w:rsid w:val="00AA5BCE"/>
    <w:rsid w:val="00AA7ED7"/>
    <w:rsid w:val="00AD2961"/>
    <w:rsid w:val="00AD7A45"/>
    <w:rsid w:val="00AE67DD"/>
    <w:rsid w:val="00AF074A"/>
    <w:rsid w:val="00AF6E8A"/>
    <w:rsid w:val="00AF71F9"/>
    <w:rsid w:val="00B159EB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341D"/>
    <w:rsid w:val="00C4510E"/>
    <w:rsid w:val="00C53960"/>
    <w:rsid w:val="00C66D15"/>
    <w:rsid w:val="00C77058"/>
    <w:rsid w:val="00C77D2B"/>
    <w:rsid w:val="00C97524"/>
    <w:rsid w:val="00CA3DC0"/>
    <w:rsid w:val="00CA4F9D"/>
    <w:rsid w:val="00CB108B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E054C8"/>
    <w:rsid w:val="00E33325"/>
    <w:rsid w:val="00E43265"/>
    <w:rsid w:val="00E51A11"/>
    <w:rsid w:val="00E5722E"/>
    <w:rsid w:val="00E612C4"/>
    <w:rsid w:val="00E629EE"/>
    <w:rsid w:val="00E92C4A"/>
    <w:rsid w:val="00EA3AA8"/>
    <w:rsid w:val="00EA60CC"/>
    <w:rsid w:val="00EB040D"/>
    <w:rsid w:val="00EB22E2"/>
    <w:rsid w:val="00ED344C"/>
    <w:rsid w:val="00EE69CC"/>
    <w:rsid w:val="00F149D3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A0460"/>
    <w:rsid w:val="00FA6229"/>
    <w:rsid w:val="00FB05BA"/>
    <w:rsid w:val="00FB1694"/>
    <w:rsid w:val="00FB38B0"/>
    <w:rsid w:val="00FB5DF4"/>
    <w:rsid w:val="00FC1EC3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250</cp:revision>
  <cp:lastPrinted>2022-07-11T04:11:00Z</cp:lastPrinted>
  <dcterms:created xsi:type="dcterms:W3CDTF">2021-08-16T07:22:00Z</dcterms:created>
  <dcterms:modified xsi:type="dcterms:W3CDTF">2022-07-18T08:14:00Z</dcterms:modified>
</cp:coreProperties>
</file>