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08FE" w14:textId="77777777" w:rsidR="004042F2" w:rsidRPr="00C06E0B" w:rsidRDefault="004042F2" w:rsidP="004042F2">
      <w:pPr>
        <w:tabs>
          <w:tab w:val="left" w:pos="2758"/>
        </w:tabs>
        <w:outlineLvl w:val="0"/>
        <w:rPr>
          <w:b/>
          <w:sz w:val="16"/>
          <w:szCs w:val="16"/>
        </w:rPr>
      </w:pPr>
    </w:p>
    <w:p w14:paraId="6BA3E165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BADD2B0" w14:textId="77777777" w:rsidR="001C4F64" w:rsidRDefault="001C4F64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90AD9D4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0053507E" w14:textId="77777777" w:rsidR="004042F2" w:rsidRPr="00365F56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1743A746" w14:textId="77777777" w:rsidR="004042F2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28/8/2023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03/9</w:t>
      </w:r>
      <w:r w:rsidRPr="002B0E6D">
        <w:rPr>
          <w:b/>
          <w:i/>
        </w:rPr>
        <w:t>/2023)</w:t>
      </w:r>
    </w:p>
    <w:p w14:paraId="1974F66F" w14:textId="77777777" w:rsidR="004042F2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371EC58A" w14:textId="77777777" w:rsidR="004042F2" w:rsidRPr="00D629DE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</w:t>
      </w: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4042F2" w:rsidRPr="002B0E6D" w14:paraId="0FAD5B26" w14:textId="77777777" w:rsidTr="002D2AA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A87" w14:textId="77777777" w:rsidR="004042F2" w:rsidRPr="002B0E6D" w:rsidRDefault="004042F2" w:rsidP="002D2AA2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A3F7F76" w14:textId="77777777" w:rsidR="004042F2" w:rsidRPr="002B0E6D" w:rsidRDefault="004042F2" w:rsidP="002D2AA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CA94" w14:textId="77777777" w:rsidR="004042F2" w:rsidRPr="002B0E6D" w:rsidRDefault="004042F2" w:rsidP="002D2AA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042F2" w:rsidRPr="00264F86" w14:paraId="30782A51" w14:textId="77777777" w:rsidTr="002D2AA2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69F2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5A8311AC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49EC7E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028506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t xml:space="preserve">- 7h30: </w:t>
            </w:r>
            <w:r w:rsidRPr="00C13E4D">
              <w:rPr>
                <w:bCs/>
              </w:rPr>
              <w:t>Lãnh đạo UBND huyện, đ/c Minh dự khai mạc Hội thi Bí thư Chi bộ giỏi cấp huyện tại Nhà Văn hoá</w:t>
            </w:r>
          </w:p>
          <w:p w14:paraId="47B61CB5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t>- 9h: Lãnh đạo UBND huyện Hội ý (</w:t>
            </w:r>
            <w:r w:rsidRPr="00C13E4D">
              <w:rPr>
                <w:i/>
                <w:iCs/>
              </w:rPr>
              <w:t>CVP cùng dự</w:t>
            </w:r>
            <w:r w:rsidRPr="00C13E4D">
              <w:t>)</w:t>
            </w:r>
          </w:p>
        </w:tc>
      </w:tr>
      <w:tr w:rsidR="004042F2" w:rsidRPr="00264F86" w14:paraId="6EACD9D4" w14:textId="77777777" w:rsidTr="002D2AA2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21BF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A75854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7459" w14:textId="77777777" w:rsidR="004042F2" w:rsidRDefault="004042F2" w:rsidP="002D2AA2">
            <w:pPr>
              <w:jc w:val="both"/>
            </w:pPr>
            <w:r w:rsidRPr="00C13E4D">
              <w:t>-</w:t>
            </w:r>
            <w:r>
              <w:t xml:space="preserve"> </w:t>
            </w:r>
            <w:r>
              <w:rPr>
                <w:bCs/>
                <w:spacing w:val="-4"/>
              </w:rPr>
              <w:t>Chủ tịch đi kiểm tra cơ sở</w:t>
            </w:r>
          </w:p>
          <w:p w14:paraId="6A202809" w14:textId="77777777" w:rsidR="004042F2" w:rsidRPr="00C13E4D" w:rsidRDefault="004042F2" w:rsidP="002D2AA2">
            <w:pPr>
              <w:jc w:val="both"/>
            </w:pPr>
            <w:r>
              <w:t>-</w:t>
            </w:r>
            <w:r w:rsidRPr="00C13E4D">
              <w:t xml:space="preserve"> Đ/c Hồng làm việc tại các xã </w:t>
            </w:r>
            <w:r>
              <w:t>Hưng Trạch, Liên Trạch</w:t>
            </w:r>
          </w:p>
        </w:tc>
      </w:tr>
      <w:tr w:rsidR="004042F2" w:rsidRPr="00264F86" w14:paraId="04765D21" w14:textId="77777777" w:rsidTr="002D2AA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7DD1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0440B909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29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07365B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BD21B8" w14:textId="77777777" w:rsidR="004042F2" w:rsidRDefault="004042F2" w:rsidP="002D2AA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kiểm tra công tác GPMB các dự án</w:t>
            </w:r>
          </w:p>
          <w:p w14:paraId="57C34F75" w14:textId="77777777" w:rsidR="004042F2" w:rsidRPr="00C13E4D" w:rsidRDefault="004042F2" w:rsidP="002D2AA2">
            <w:pPr>
              <w:jc w:val="both"/>
              <w:rPr>
                <w:bCs/>
                <w:spacing w:val="-4"/>
              </w:rPr>
            </w:pPr>
            <w:r w:rsidRPr="00C13E4D">
              <w:rPr>
                <w:bCs/>
                <w:spacing w:val="-4"/>
              </w:rPr>
              <w:t xml:space="preserve">- Đ/c Thuỷ chỉ đạo diễn tập </w:t>
            </w:r>
            <w:r>
              <w:rPr>
                <w:bCs/>
                <w:spacing w:val="-4"/>
              </w:rPr>
              <w:t>khu vực phòng thủ</w:t>
            </w:r>
          </w:p>
          <w:p w14:paraId="7ACC1D82" w14:textId="636EC1EE" w:rsidR="004042F2" w:rsidRPr="006206AA" w:rsidRDefault="004042F2" w:rsidP="002D2AA2">
            <w:pPr>
              <w:jc w:val="both"/>
              <w:rPr>
                <w:bCs/>
                <w:i/>
                <w:iCs/>
                <w:spacing w:val="-14"/>
              </w:rPr>
            </w:pPr>
            <w:r w:rsidRPr="006206AA">
              <w:rPr>
                <w:bCs/>
                <w:spacing w:val="-14"/>
              </w:rPr>
              <w:t>- Hội nghị trực tuyến của Chính phủ thúc đẩy giải pháp chống khai thác hải sản bất hợp pháp, không báo cáo và không theo quy định tại Hội trường</w:t>
            </w:r>
            <w:r w:rsidR="001446A6" w:rsidRPr="006206AA">
              <w:rPr>
                <w:bCs/>
                <w:spacing w:val="-14"/>
              </w:rPr>
              <w:t xml:space="preserve"> GD&amp;ĐT</w:t>
            </w:r>
            <w:r w:rsidRPr="006206AA">
              <w:rPr>
                <w:bCs/>
                <w:spacing w:val="-14"/>
              </w:rPr>
              <w:t xml:space="preserve"> (</w:t>
            </w:r>
            <w:r w:rsidRPr="006206AA">
              <w:rPr>
                <w:bCs/>
                <w:i/>
                <w:iCs/>
                <w:spacing w:val="-14"/>
              </w:rPr>
              <w:t>theo GM)</w:t>
            </w:r>
          </w:p>
          <w:p w14:paraId="0394F48C" w14:textId="77777777" w:rsidR="004042F2" w:rsidRPr="00C13E4D" w:rsidRDefault="004042F2" w:rsidP="002D2AA2">
            <w:pPr>
              <w:jc w:val="both"/>
              <w:rPr>
                <w:bCs/>
                <w:i/>
                <w:iCs/>
                <w:spacing w:val="-10"/>
              </w:rPr>
            </w:pPr>
            <w:r w:rsidRPr="00C13E4D">
              <w:t>- Đ/c Thanh thăm các gia đình chính sách nhân dịp Quốc khánh (02/9)</w:t>
            </w:r>
          </w:p>
        </w:tc>
      </w:tr>
      <w:tr w:rsidR="004042F2" w:rsidRPr="00264F86" w14:paraId="2047460C" w14:textId="77777777" w:rsidTr="002D2AA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6C4A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4A40A7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247B" w14:textId="77777777" w:rsidR="004042F2" w:rsidRPr="00C13E4D" w:rsidRDefault="004042F2" w:rsidP="002D2AA2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- Lãnh đạo UBND huyện họp thông qua kết luận thanh tra tại Phòng họp</w:t>
            </w:r>
          </w:p>
        </w:tc>
      </w:tr>
      <w:tr w:rsidR="004042F2" w:rsidRPr="00264F86" w14:paraId="389C9D21" w14:textId="77777777" w:rsidTr="002D2A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F926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48A108E3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DEBD63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AFAE62" w14:textId="77777777" w:rsidR="004042F2" w:rsidRDefault="004042F2" w:rsidP="002D2AA2">
            <w:pPr>
              <w:jc w:val="both"/>
            </w:pPr>
            <w:r w:rsidRPr="00C13E4D">
              <w:t xml:space="preserve">- Đ/c Thuỷ Hội nghị triển khai công tác PCTT và </w:t>
            </w:r>
            <w:r w:rsidRPr="00C13E4D">
              <w:rPr>
                <w:bCs/>
                <w:spacing w:val="-4"/>
              </w:rPr>
              <w:t xml:space="preserve">giải pháp chống khai thác hải sản bất hợp pháp, không báo cáo và không theo quy định </w:t>
            </w:r>
            <w:r w:rsidRPr="00C13E4D">
              <w:t>tại HT GD&amp;ĐT</w:t>
            </w:r>
          </w:p>
          <w:p w14:paraId="50145F66" w14:textId="13E464B0" w:rsidR="000F2846" w:rsidRPr="00C13E4D" w:rsidRDefault="000F2846" w:rsidP="002D2AA2">
            <w:pPr>
              <w:jc w:val="both"/>
            </w:pPr>
            <w:r>
              <w:t xml:space="preserve">- Đ/c Hồng kiểm tra công tác chuẩn bị năm học 2023-2024 </w:t>
            </w:r>
            <w:r w:rsidRPr="000F2846">
              <w:rPr>
                <w:i/>
                <w:iCs/>
              </w:rPr>
              <w:t>(TP GD&amp;ĐT cùng dự)</w:t>
            </w:r>
          </w:p>
        </w:tc>
      </w:tr>
      <w:tr w:rsidR="004042F2" w:rsidRPr="00264F86" w14:paraId="7E94737B" w14:textId="77777777" w:rsidTr="002D2AA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C2FE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F97978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B959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 xml:space="preserve">- Chủ tịch họp </w:t>
            </w:r>
            <w:r w:rsidRPr="00C13E4D">
              <w:rPr>
                <w:bCs/>
                <w:spacing w:val="-4"/>
              </w:rPr>
              <w:t>trực tuyến về Chuyển đổi số tại UBND tỉnh</w:t>
            </w:r>
          </w:p>
        </w:tc>
      </w:tr>
      <w:tr w:rsidR="004042F2" w:rsidRPr="00264F86" w14:paraId="671B2D16" w14:textId="77777777" w:rsidTr="002D2AA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21F5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6566799C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31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44C0F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  <w:p w14:paraId="67F6B4FD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7E8A2A12" w14:textId="77777777" w:rsidR="004042F2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157CDE6A" w14:textId="77777777" w:rsidR="004042F2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726D554E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676E9881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8DD80C8" w14:textId="77777777" w:rsidR="004042F2" w:rsidRPr="00C13E4D" w:rsidRDefault="004042F2" w:rsidP="002D2AA2">
            <w:pPr>
              <w:jc w:val="both"/>
              <w:rPr>
                <w:lang w:eastAsia="zh-CN"/>
              </w:rPr>
            </w:pPr>
            <w:r w:rsidRPr="00C13E4D">
              <w:rPr>
                <w:bCs/>
              </w:rPr>
              <w:t xml:space="preserve">- 7h30: Lãnh đạo UBND huyện, đ/c Minh dự </w:t>
            </w:r>
            <w:r w:rsidRPr="00C13E4D">
              <w:rPr>
                <w:lang w:eastAsia="zh-CN"/>
              </w:rPr>
              <w:t>lễ viếng, dâng hương, dâng hoa tại Đài tượng niệm Trung tâm thị trấn Hoàn Lão</w:t>
            </w:r>
          </w:p>
          <w:p w14:paraId="04A22C10" w14:textId="77777777" w:rsidR="004042F2" w:rsidRPr="00C13E4D" w:rsidRDefault="004042F2" w:rsidP="002D2AA2">
            <w:pPr>
              <w:jc w:val="both"/>
              <w:rPr>
                <w:lang w:eastAsia="zh-CN"/>
              </w:rPr>
            </w:pPr>
            <w:r w:rsidRPr="00C13E4D">
              <w:rPr>
                <w:lang w:eastAsia="zh-CN"/>
              </w:rPr>
              <w:t>- 8h30: Đ/c Minh, đ/c Thanh dự lễ viếng</w:t>
            </w:r>
            <w:r>
              <w:rPr>
                <w:lang w:eastAsia="zh-CN"/>
              </w:rPr>
              <w:t xml:space="preserve"> và</w:t>
            </w:r>
            <w:r w:rsidRPr="00C13E4D">
              <w:rPr>
                <w:lang w:eastAsia="zh-CN"/>
              </w:rPr>
              <w:t xml:space="preserve"> d</w:t>
            </w:r>
            <w:r w:rsidRPr="00C13E4D">
              <w:rPr>
                <w:rFonts w:hint="eastAsia"/>
                <w:lang w:eastAsia="zh-CN"/>
              </w:rPr>
              <w:t>â</w:t>
            </w:r>
            <w:r w:rsidRPr="00C13E4D">
              <w:rPr>
                <w:lang w:eastAsia="zh-CN"/>
              </w:rPr>
              <w:t>ng h</w:t>
            </w:r>
            <w:r w:rsidRPr="00C13E4D">
              <w:rPr>
                <w:rFonts w:hint="eastAsia"/>
                <w:lang w:eastAsia="zh-CN"/>
              </w:rPr>
              <w:t>ươ</w:t>
            </w:r>
            <w:r w:rsidRPr="00C13E4D">
              <w:rPr>
                <w:lang w:eastAsia="zh-CN"/>
              </w:rPr>
              <w:t>ng tại Nghĩa trang Liệt sỹ Nam Gianh</w:t>
            </w:r>
          </w:p>
          <w:p w14:paraId="5C810627" w14:textId="77777777" w:rsidR="004042F2" w:rsidRDefault="004042F2" w:rsidP="002D2AA2">
            <w:pPr>
              <w:jc w:val="both"/>
              <w:rPr>
                <w:bCs/>
              </w:rPr>
            </w:pPr>
            <w:r w:rsidRPr="00C13E4D">
              <w:rPr>
                <w:spacing w:val="-12"/>
                <w:lang w:eastAsia="zh-CN"/>
              </w:rPr>
              <w:t xml:space="preserve">- </w:t>
            </w:r>
            <w:r w:rsidRPr="00C13E4D">
              <w:rPr>
                <w:bCs/>
              </w:rPr>
              <w:t>8h30: Đ/c Thuỷ dự lễ viếng và d</w:t>
            </w:r>
            <w:r w:rsidRPr="00C13E4D">
              <w:rPr>
                <w:rFonts w:hint="eastAsia"/>
                <w:bCs/>
              </w:rPr>
              <w:t>â</w:t>
            </w:r>
            <w:r w:rsidRPr="00C13E4D">
              <w:rPr>
                <w:bCs/>
              </w:rPr>
              <w:t>ng h</w:t>
            </w:r>
            <w:r w:rsidRPr="00C13E4D">
              <w:rPr>
                <w:rFonts w:hint="eastAsia"/>
                <w:bCs/>
              </w:rPr>
              <w:t>ươ</w:t>
            </w:r>
            <w:r w:rsidRPr="00C13E4D">
              <w:rPr>
                <w:bCs/>
              </w:rPr>
              <w:t>ng tại Nghĩa trang Liệt sỹ Thọ Lộc</w:t>
            </w:r>
          </w:p>
          <w:p w14:paraId="5CD5E3AD" w14:textId="77777777" w:rsidR="004042F2" w:rsidRPr="00B7688F" w:rsidRDefault="004042F2" w:rsidP="002D2AA2">
            <w:pPr>
              <w:jc w:val="both"/>
            </w:pPr>
            <w:r>
              <w:rPr>
                <w:bCs/>
              </w:rPr>
              <w:t xml:space="preserve">- 9h30: </w:t>
            </w:r>
            <w:r w:rsidRPr="00C13E4D">
              <w:t>Đ/c Minh thăm các gia đình chính sách nhân dịp Quốc khánh (02/9)</w:t>
            </w:r>
          </w:p>
          <w:p w14:paraId="148C5810" w14:textId="77777777" w:rsidR="004042F2" w:rsidRPr="00C13E4D" w:rsidRDefault="004042F2" w:rsidP="002D2AA2">
            <w:pPr>
              <w:jc w:val="both"/>
              <w:rPr>
                <w:spacing w:val="-4"/>
              </w:rPr>
            </w:pPr>
            <w:r w:rsidRPr="00C13E4D">
              <w:rPr>
                <w:spacing w:val="-4"/>
              </w:rPr>
              <w:t xml:space="preserve">- </w:t>
            </w:r>
            <w:r w:rsidRPr="00B7688F">
              <w:rPr>
                <w:lang w:eastAsia="zh-CN"/>
              </w:rPr>
              <w:t>Lãnh đạo UBND huyện họp thường kỳ tháng 8/2023</w:t>
            </w:r>
            <w:r>
              <w:rPr>
                <w:lang w:eastAsia="zh-CN"/>
              </w:rPr>
              <w:t xml:space="preserve"> và Gặp mặt nhân Kỷ niệm 78 năm Quốc khánh nước Cộng hoà xã hội chủ nghĩa Việt Nam (02/9/2023) </w:t>
            </w:r>
            <w:r w:rsidRPr="00B7688F">
              <w:rPr>
                <w:lang w:eastAsia="zh-CN"/>
              </w:rPr>
              <w:t>tại Hội trường</w:t>
            </w:r>
          </w:p>
        </w:tc>
      </w:tr>
      <w:tr w:rsidR="004042F2" w:rsidRPr="00264F86" w14:paraId="0ABA5016" w14:textId="77777777" w:rsidTr="002D2AA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8594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A3769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C9D45" w14:textId="77777777" w:rsidR="004042F2" w:rsidRPr="00C13E4D" w:rsidRDefault="004042F2" w:rsidP="002D2AA2">
            <w:pPr>
              <w:jc w:val="both"/>
              <w:rPr>
                <w:bCs/>
              </w:rPr>
            </w:pPr>
          </w:p>
        </w:tc>
      </w:tr>
      <w:tr w:rsidR="004042F2" w:rsidRPr="00264F86" w14:paraId="17968709" w14:textId="77777777" w:rsidTr="002D2AA2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4C0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7C519B89" w14:textId="77777777" w:rsidR="004042F2" w:rsidRPr="00264F86" w:rsidRDefault="004042F2" w:rsidP="002D2AA2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01/9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hideMark/>
          </w:tcPr>
          <w:p w14:paraId="61C8C30A" w14:textId="77777777" w:rsidR="004042F2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6DEF429A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6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EDB0456" w14:textId="77777777" w:rsidR="004042F2" w:rsidRDefault="004042F2" w:rsidP="002D2AA2">
            <w:pPr>
              <w:jc w:val="both"/>
              <w:rPr>
                <w:bCs/>
              </w:rPr>
            </w:pPr>
            <w:r w:rsidRPr="00C13E4D">
              <w:t xml:space="preserve">- </w:t>
            </w:r>
            <w:r w:rsidRPr="00C13E4D">
              <w:rPr>
                <w:bCs/>
              </w:rPr>
              <w:t>Đ/c Thanh trực lãnh đạo UBND huyện</w:t>
            </w:r>
          </w:p>
          <w:p w14:paraId="03420A6C" w14:textId="77777777" w:rsidR="004042F2" w:rsidRPr="00C13E4D" w:rsidRDefault="004042F2" w:rsidP="002D2AA2">
            <w:pPr>
              <w:jc w:val="both"/>
            </w:pPr>
            <w:r w:rsidRPr="00C13E4D">
              <w:t xml:space="preserve">- </w:t>
            </w:r>
            <w:r>
              <w:t>Đ/c Thanh d</w:t>
            </w:r>
            <w:r w:rsidRPr="00C13E4D">
              <w:t>ự Lễ Hội đua thuyền truyền thống huyện Quảng Ninh</w:t>
            </w:r>
          </w:p>
        </w:tc>
      </w:tr>
      <w:tr w:rsidR="004042F2" w:rsidRPr="00264F86" w14:paraId="2F2553AD" w14:textId="77777777" w:rsidTr="002D2AA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27C9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674E0762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02/9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7E31BD" w14:textId="77777777" w:rsidR="004042F2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7F46F227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5FC4C1D8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D6917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>- Chủ tịch trực lãnh đạo UBND huyện</w:t>
            </w:r>
          </w:p>
          <w:p w14:paraId="4FA9EFA6" w14:textId="77777777" w:rsidR="004042F2" w:rsidRDefault="004042F2" w:rsidP="002D2AA2">
            <w:pPr>
              <w:jc w:val="both"/>
            </w:pPr>
            <w:r w:rsidRPr="00C13E4D">
              <w:rPr>
                <w:bCs/>
                <w:spacing w:val="-6"/>
              </w:rPr>
              <w:t xml:space="preserve">- </w:t>
            </w:r>
            <w:r>
              <w:rPr>
                <w:bCs/>
                <w:spacing w:val="-6"/>
              </w:rPr>
              <w:t xml:space="preserve">Đ/c Hồng </w:t>
            </w:r>
            <w:r>
              <w:t>d</w:t>
            </w:r>
            <w:r w:rsidRPr="00C13E4D">
              <w:t>ự Lễ Hội đua thuyền truyền thống huyện Lệ Thuỷ</w:t>
            </w:r>
          </w:p>
          <w:p w14:paraId="7E160E08" w14:textId="47F5C71B" w:rsidR="00BD51E5" w:rsidRPr="00BD51E5" w:rsidRDefault="00BD51E5" w:rsidP="002D2AA2">
            <w:pPr>
              <w:jc w:val="both"/>
              <w:rPr>
                <w:bCs/>
                <w:i/>
                <w:iCs/>
                <w:spacing w:val="-6"/>
              </w:rPr>
            </w:pPr>
            <w:r>
              <w:t xml:space="preserve">- </w:t>
            </w:r>
            <w:r>
              <w:rPr>
                <w:bCs/>
                <w:spacing w:val="-6"/>
              </w:rPr>
              <w:t>D</w:t>
            </w:r>
            <w:r>
              <w:rPr>
                <w:bCs/>
                <w:spacing w:val="-6"/>
              </w:rPr>
              <w:t>ự Lễ Hội đua thuyền truyền thống thị xã Ba Đồn</w:t>
            </w:r>
            <w:r>
              <w:rPr>
                <w:bCs/>
                <w:spacing w:val="-6"/>
              </w:rPr>
              <w:t xml:space="preserve"> (</w:t>
            </w:r>
            <w:r>
              <w:rPr>
                <w:bCs/>
                <w:i/>
                <w:iCs/>
                <w:spacing w:val="-6"/>
              </w:rPr>
              <w:t>theo GM)</w:t>
            </w:r>
          </w:p>
        </w:tc>
      </w:tr>
      <w:tr w:rsidR="004042F2" w:rsidRPr="00264F86" w14:paraId="27D7C1C3" w14:textId="77777777" w:rsidTr="002D2AA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D69C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35C0F271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1B5BD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1645E197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C0DBD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>- Đ/c Thuỷ trực lãnh đạo UBND huyện</w:t>
            </w:r>
          </w:p>
        </w:tc>
      </w:tr>
    </w:tbl>
    <w:p w14:paraId="1B310EDD" w14:textId="77777777" w:rsidR="004042F2" w:rsidRPr="002B0E6D" w:rsidRDefault="004042F2" w:rsidP="004042F2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p w14:paraId="4413F087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FF4661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B3BE131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33AC221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0366811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2434C96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ADDEC5D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EC16567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C5C1468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387BA83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90B208A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544A27F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AEC05A7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BA1C85D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3B80E98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714D122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4A7DF1D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XE HOẠT ĐỘNG</w:t>
      </w:r>
      <w:r w:rsidRPr="002B0E6D">
        <w:rPr>
          <w:b/>
          <w:sz w:val="26"/>
          <w:szCs w:val="26"/>
        </w:rPr>
        <w:t xml:space="preserve"> TRONG TUẦN</w:t>
      </w:r>
      <w:r>
        <w:rPr>
          <w:b/>
          <w:sz w:val="26"/>
          <w:szCs w:val="26"/>
        </w:rPr>
        <w:t xml:space="preserve"> </w:t>
      </w:r>
    </w:p>
    <w:p w14:paraId="47274C9A" w14:textId="77777777" w:rsidR="004042F2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28/8/2023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03/9</w:t>
      </w:r>
      <w:r w:rsidRPr="002B0E6D">
        <w:rPr>
          <w:b/>
          <w:i/>
        </w:rPr>
        <w:t>/2023)</w:t>
      </w:r>
    </w:p>
    <w:p w14:paraId="49B28D75" w14:textId="77777777" w:rsidR="004042F2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61E98F5A" w14:textId="77777777" w:rsidR="004042F2" w:rsidRPr="00D629DE" w:rsidRDefault="004042F2" w:rsidP="004042F2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</w:t>
      </w: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4042F2" w:rsidRPr="002B0E6D" w14:paraId="4005EE81" w14:textId="77777777" w:rsidTr="002D2AA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6555" w14:textId="77777777" w:rsidR="004042F2" w:rsidRPr="002B0E6D" w:rsidRDefault="004042F2" w:rsidP="002D2AA2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0954E76" w14:textId="77777777" w:rsidR="004042F2" w:rsidRPr="002B0E6D" w:rsidRDefault="004042F2" w:rsidP="002D2AA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3E0" w14:textId="77777777" w:rsidR="004042F2" w:rsidRPr="002B0E6D" w:rsidRDefault="004042F2" w:rsidP="002D2AA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042F2" w:rsidRPr="00264F86" w14:paraId="0ED3A295" w14:textId="77777777" w:rsidTr="002D2AA2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471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T.</w:t>
            </w:r>
            <w:r w:rsidRPr="00264F86">
              <w:rPr>
                <w:b/>
                <w:spacing w:val="-8"/>
              </w:rPr>
              <w:t>Hai</w:t>
            </w:r>
          </w:p>
          <w:p w14:paraId="719A9B20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28/8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DFFED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90171E" w14:textId="77777777" w:rsidR="004042F2" w:rsidRPr="00C13E4D" w:rsidRDefault="004042F2" w:rsidP="002D2AA2">
            <w:pPr>
              <w:jc w:val="both"/>
              <w:rPr>
                <w:bCs/>
              </w:rPr>
            </w:pPr>
          </w:p>
        </w:tc>
      </w:tr>
      <w:tr w:rsidR="004042F2" w:rsidRPr="00264F86" w14:paraId="73572D45" w14:textId="77777777" w:rsidTr="002D2AA2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8F2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C57C4E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A7DC" w14:textId="77777777" w:rsidR="004042F2" w:rsidRDefault="004042F2" w:rsidP="002D2AA2">
            <w:pPr>
              <w:jc w:val="both"/>
            </w:pPr>
            <w:r w:rsidRPr="00C13E4D">
              <w:t>-</w:t>
            </w:r>
            <w:r>
              <w:t xml:space="preserve"> </w:t>
            </w:r>
            <w:r>
              <w:rPr>
                <w:bCs/>
                <w:spacing w:val="-4"/>
              </w:rPr>
              <w:t>Chủ tịch đi kiểm tra cơ sở (đ/c Hưng)</w:t>
            </w:r>
          </w:p>
          <w:p w14:paraId="08BA6F94" w14:textId="77777777" w:rsidR="004042F2" w:rsidRPr="00C13E4D" w:rsidRDefault="004042F2" w:rsidP="002D2AA2">
            <w:pPr>
              <w:jc w:val="both"/>
            </w:pPr>
            <w:r>
              <w:t>-</w:t>
            </w:r>
            <w:r w:rsidRPr="00C13E4D">
              <w:t xml:space="preserve"> Đ/c Hồng làm việc tại các xã </w:t>
            </w:r>
            <w:r>
              <w:t>Hưng Trạch, Liên Trạch (đ/c Cả)</w:t>
            </w:r>
          </w:p>
        </w:tc>
      </w:tr>
      <w:tr w:rsidR="004042F2" w:rsidRPr="00264F86" w14:paraId="508BE0EB" w14:textId="77777777" w:rsidTr="002D2AA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AC38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T.Ba</w:t>
            </w:r>
          </w:p>
          <w:p w14:paraId="678BDFCB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29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156DE5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25F3C2" w14:textId="77777777" w:rsidR="004042F2" w:rsidRDefault="004042F2" w:rsidP="002D2AA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kiểm tra công tác GPMB các dự án (đ/c Hưng)</w:t>
            </w:r>
          </w:p>
          <w:p w14:paraId="14054633" w14:textId="77777777" w:rsidR="004042F2" w:rsidRDefault="004042F2" w:rsidP="002D2AA2">
            <w:pPr>
              <w:jc w:val="both"/>
              <w:rPr>
                <w:bCs/>
                <w:spacing w:val="-4"/>
              </w:rPr>
            </w:pPr>
            <w:r w:rsidRPr="00C13E4D">
              <w:rPr>
                <w:bCs/>
                <w:spacing w:val="-4"/>
              </w:rPr>
              <w:t xml:space="preserve">- Đ/c Thuỷ chỉ đạo diễn tập </w:t>
            </w:r>
            <w:r>
              <w:rPr>
                <w:bCs/>
                <w:spacing w:val="-4"/>
              </w:rPr>
              <w:t>khu vực phòng thủ (đ/c Cả)</w:t>
            </w:r>
          </w:p>
          <w:p w14:paraId="2962DB82" w14:textId="77777777" w:rsidR="004042F2" w:rsidRPr="00C13E4D" w:rsidRDefault="004042F2" w:rsidP="002D2AA2">
            <w:pPr>
              <w:jc w:val="both"/>
              <w:rPr>
                <w:bCs/>
                <w:i/>
                <w:iCs/>
                <w:spacing w:val="-10"/>
              </w:rPr>
            </w:pPr>
            <w:r w:rsidRPr="00C13E4D">
              <w:t xml:space="preserve">- Đ/c Thanh thăm các gia đình chính sách </w:t>
            </w:r>
            <w:r>
              <w:t>(đ/c Hải)</w:t>
            </w:r>
          </w:p>
        </w:tc>
      </w:tr>
      <w:tr w:rsidR="004042F2" w:rsidRPr="00264F86" w14:paraId="37890214" w14:textId="77777777" w:rsidTr="002D2AA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7748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CCBD0" w14:textId="4E1BBB2C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3CF6A" w14:textId="77777777" w:rsidR="004042F2" w:rsidRPr="00C13E4D" w:rsidRDefault="004042F2" w:rsidP="002D2AA2">
            <w:pPr>
              <w:jc w:val="both"/>
              <w:rPr>
                <w:bCs/>
                <w:iCs/>
                <w:spacing w:val="-4"/>
              </w:rPr>
            </w:pPr>
          </w:p>
        </w:tc>
      </w:tr>
      <w:tr w:rsidR="004042F2" w:rsidRPr="00264F86" w14:paraId="58E31487" w14:textId="77777777" w:rsidTr="002D2AA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AC0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T.Tư</w:t>
            </w:r>
          </w:p>
          <w:p w14:paraId="0A3A774B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FF2CEB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08A0DB2" w14:textId="77777777" w:rsidR="004042F2" w:rsidRDefault="004042F2" w:rsidP="002D2AA2">
            <w:pPr>
              <w:jc w:val="both"/>
            </w:pPr>
            <w:r w:rsidRPr="00C13E4D">
              <w:t>- Đ/c Thuỷ Hội nghị tại HT GD&amp;ĐT</w:t>
            </w:r>
            <w:r>
              <w:t xml:space="preserve"> (đ/c Hải)</w:t>
            </w:r>
          </w:p>
          <w:p w14:paraId="7B6B27CE" w14:textId="5BAABCE7" w:rsidR="001446A6" w:rsidRPr="00C13E4D" w:rsidRDefault="001446A6" w:rsidP="002D2AA2">
            <w:pPr>
              <w:jc w:val="both"/>
            </w:pPr>
            <w:r>
              <w:t>- Đ/c Hồng kiểm tra công tác chuẩn bị năm học 2023-2024 (đ/c Cả)</w:t>
            </w:r>
          </w:p>
        </w:tc>
      </w:tr>
      <w:tr w:rsidR="004042F2" w:rsidRPr="00264F86" w14:paraId="643B9EB9" w14:textId="77777777" w:rsidTr="002D2AA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6147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7B994A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48412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 xml:space="preserve">- Chủ tịch họp </w:t>
            </w:r>
            <w:r w:rsidRPr="00C13E4D">
              <w:rPr>
                <w:bCs/>
                <w:spacing w:val="-4"/>
              </w:rPr>
              <w:t>trực tuyến về Chuyển đổi số tại UBND tỉnh</w:t>
            </w:r>
            <w:r>
              <w:rPr>
                <w:bCs/>
                <w:spacing w:val="-4"/>
              </w:rPr>
              <w:t xml:space="preserve"> (đ/c Hưng)</w:t>
            </w:r>
          </w:p>
        </w:tc>
      </w:tr>
      <w:tr w:rsidR="004042F2" w:rsidRPr="00264F86" w14:paraId="1B13A326" w14:textId="77777777" w:rsidTr="002D2AA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688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T.Năm</w:t>
            </w:r>
          </w:p>
          <w:p w14:paraId="19187BC1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31</w:t>
            </w:r>
            <w:r w:rsidRPr="00264F86">
              <w:rPr>
                <w:b/>
                <w:spacing w:val="-8"/>
              </w:rPr>
              <w:t>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0679D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Sáng:</w:t>
            </w:r>
          </w:p>
          <w:p w14:paraId="36A3DD55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476EE3EA" w14:textId="77777777" w:rsidR="004042F2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042A6047" w14:textId="77777777" w:rsidR="004042F2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68BC3638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  <w:p w14:paraId="1778E58D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0B1895" w14:textId="77777777" w:rsidR="004042F2" w:rsidRPr="00C13E4D" w:rsidRDefault="004042F2" w:rsidP="002D2AA2">
            <w:pPr>
              <w:jc w:val="both"/>
              <w:rPr>
                <w:lang w:eastAsia="zh-CN"/>
              </w:rPr>
            </w:pPr>
            <w:r w:rsidRPr="00C13E4D">
              <w:rPr>
                <w:bCs/>
              </w:rPr>
              <w:t xml:space="preserve">- 7h30: Lãnh đạo UBND huyện, đ/c Minh dự </w:t>
            </w:r>
            <w:r w:rsidRPr="00C13E4D">
              <w:rPr>
                <w:lang w:eastAsia="zh-CN"/>
              </w:rPr>
              <w:t>lễ viếng, dâng hương, dâng hoa tại Đài tượng niệm Trung tâm thị trấn Hoàn Lão</w:t>
            </w:r>
            <w:r>
              <w:rPr>
                <w:lang w:eastAsia="zh-CN"/>
              </w:rPr>
              <w:t xml:space="preserve"> (các đ/c lái xe)</w:t>
            </w:r>
          </w:p>
          <w:p w14:paraId="08BAD51D" w14:textId="61791C43" w:rsidR="004042F2" w:rsidRPr="00C13E4D" w:rsidRDefault="004042F2" w:rsidP="002D2AA2">
            <w:pPr>
              <w:jc w:val="both"/>
              <w:rPr>
                <w:lang w:eastAsia="zh-CN"/>
              </w:rPr>
            </w:pPr>
            <w:r w:rsidRPr="00C13E4D">
              <w:rPr>
                <w:lang w:eastAsia="zh-CN"/>
              </w:rPr>
              <w:t>- 8h30: Đ/c Minh, đ/c Thanh dự lễ viếng, d</w:t>
            </w:r>
            <w:r w:rsidRPr="00C13E4D">
              <w:rPr>
                <w:rFonts w:hint="eastAsia"/>
                <w:lang w:eastAsia="zh-CN"/>
              </w:rPr>
              <w:t>â</w:t>
            </w:r>
            <w:r w:rsidRPr="00C13E4D">
              <w:rPr>
                <w:lang w:eastAsia="zh-CN"/>
              </w:rPr>
              <w:t>ng h</w:t>
            </w:r>
            <w:r w:rsidRPr="00C13E4D">
              <w:rPr>
                <w:rFonts w:hint="eastAsia"/>
                <w:lang w:eastAsia="zh-CN"/>
              </w:rPr>
              <w:t>ươ</w:t>
            </w:r>
            <w:r w:rsidRPr="00C13E4D">
              <w:rPr>
                <w:lang w:eastAsia="zh-CN"/>
              </w:rPr>
              <w:t>ng tại Nghĩa trang Liệt sỹ Nam Gianh</w:t>
            </w:r>
            <w:r>
              <w:rPr>
                <w:lang w:eastAsia="zh-CN"/>
              </w:rPr>
              <w:t xml:space="preserve"> (đ/c </w:t>
            </w:r>
            <w:r w:rsidR="00F71808">
              <w:rPr>
                <w:lang w:eastAsia="zh-CN"/>
              </w:rPr>
              <w:t>Hải</w:t>
            </w:r>
            <w:r>
              <w:rPr>
                <w:lang w:eastAsia="zh-CN"/>
              </w:rPr>
              <w:t>, đ/c Tuấn)</w:t>
            </w:r>
          </w:p>
          <w:p w14:paraId="028E69DE" w14:textId="779EA0CC" w:rsidR="004042F2" w:rsidRDefault="004042F2" w:rsidP="002D2AA2">
            <w:pPr>
              <w:jc w:val="both"/>
              <w:rPr>
                <w:bCs/>
              </w:rPr>
            </w:pPr>
            <w:r w:rsidRPr="00C13E4D">
              <w:rPr>
                <w:spacing w:val="-12"/>
                <w:lang w:eastAsia="zh-CN"/>
              </w:rPr>
              <w:t xml:space="preserve">- </w:t>
            </w:r>
            <w:r w:rsidRPr="00C13E4D">
              <w:rPr>
                <w:bCs/>
              </w:rPr>
              <w:t>8h30: Đ/c Thuỷ dự lễ viếng tại Nghĩa trang Liệt sỹ Thọ Lộc</w:t>
            </w:r>
            <w:r>
              <w:rPr>
                <w:bCs/>
              </w:rPr>
              <w:t xml:space="preserve"> (đ/c </w:t>
            </w:r>
            <w:r w:rsidR="00F71808">
              <w:rPr>
                <w:bCs/>
              </w:rPr>
              <w:t>Cả</w:t>
            </w:r>
            <w:r>
              <w:rPr>
                <w:bCs/>
              </w:rPr>
              <w:t>)</w:t>
            </w:r>
          </w:p>
          <w:p w14:paraId="2C802332" w14:textId="27E41A81" w:rsidR="004042F2" w:rsidRPr="00B7688F" w:rsidRDefault="004042F2" w:rsidP="002D2AA2">
            <w:pPr>
              <w:jc w:val="both"/>
            </w:pPr>
            <w:r>
              <w:rPr>
                <w:bCs/>
              </w:rPr>
              <w:t xml:space="preserve">- 9h30: </w:t>
            </w:r>
            <w:r w:rsidRPr="00C13E4D">
              <w:t xml:space="preserve">Đ/c Minh thăm các gia đình chính sách </w:t>
            </w:r>
            <w:r>
              <w:t xml:space="preserve">(đ/c </w:t>
            </w:r>
            <w:r w:rsidR="00F71808">
              <w:t>Hải</w:t>
            </w:r>
            <w:r>
              <w:t>)</w:t>
            </w:r>
          </w:p>
          <w:p w14:paraId="4AD2FBD3" w14:textId="77777777" w:rsidR="004042F2" w:rsidRPr="00C13E4D" w:rsidRDefault="004042F2" w:rsidP="002D2AA2">
            <w:pPr>
              <w:jc w:val="both"/>
              <w:rPr>
                <w:spacing w:val="-4"/>
              </w:rPr>
            </w:pPr>
          </w:p>
        </w:tc>
      </w:tr>
      <w:tr w:rsidR="004042F2" w:rsidRPr="00264F86" w14:paraId="2212F32A" w14:textId="77777777" w:rsidTr="002D2AA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5F2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91726" w14:textId="77777777" w:rsidR="004042F2" w:rsidRPr="00C13E4D" w:rsidRDefault="004042F2" w:rsidP="002D2AA2">
            <w:pPr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9C54C" w14:textId="77777777" w:rsidR="004042F2" w:rsidRPr="00C13E4D" w:rsidRDefault="004042F2" w:rsidP="002D2AA2">
            <w:pPr>
              <w:jc w:val="both"/>
              <w:rPr>
                <w:bCs/>
              </w:rPr>
            </w:pPr>
          </w:p>
        </w:tc>
      </w:tr>
      <w:tr w:rsidR="004042F2" w:rsidRPr="00264F86" w14:paraId="1B532A19" w14:textId="77777777" w:rsidTr="002D2AA2">
        <w:trPr>
          <w:trHeight w:val="7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427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T.Sáu</w:t>
            </w:r>
          </w:p>
          <w:p w14:paraId="529A1A76" w14:textId="77777777" w:rsidR="004042F2" w:rsidRPr="00264F86" w:rsidRDefault="004042F2" w:rsidP="002D2AA2">
            <w:pPr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01/9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hideMark/>
          </w:tcPr>
          <w:p w14:paraId="7CF60917" w14:textId="77777777" w:rsidR="004042F2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05C7AA99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64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7E87125" w14:textId="77777777" w:rsidR="004042F2" w:rsidRDefault="004042F2" w:rsidP="002D2AA2">
            <w:pPr>
              <w:jc w:val="both"/>
              <w:rPr>
                <w:bCs/>
              </w:rPr>
            </w:pPr>
            <w:r w:rsidRPr="00C13E4D">
              <w:t xml:space="preserve">- </w:t>
            </w:r>
            <w:r>
              <w:rPr>
                <w:bCs/>
              </w:rPr>
              <w:t>Trực lái xe (đ/c Hải)</w:t>
            </w:r>
          </w:p>
          <w:p w14:paraId="0B496FD0" w14:textId="5D95E357" w:rsidR="004042F2" w:rsidRPr="00C13E4D" w:rsidRDefault="004042F2" w:rsidP="002D2AA2">
            <w:pPr>
              <w:jc w:val="both"/>
            </w:pPr>
            <w:r w:rsidRPr="00C13E4D">
              <w:t xml:space="preserve">- </w:t>
            </w:r>
            <w:r>
              <w:t>Đ/c Thanh d</w:t>
            </w:r>
            <w:r w:rsidRPr="00C13E4D">
              <w:t>ự Lễ Hội đua thuyền huyện Quảng Ninh</w:t>
            </w:r>
            <w:r>
              <w:t xml:space="preserve"> (đ/c Hải)</w:t>
            </w:r>
          </w:p>
        </w:tc>
      </w:tr>
      <w:tr w:rsidR="004042F2" w:rsidRPr="00264F86" w14:paraId="7A64C8E7" w14:textId="77777777" w:rsidTr="002D2AA2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C903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 w:rsidRPr="00264F86">
              <w:rPr>
                <w:b/>
                <w:spacing w:val="-8"/>
                <w:lang w:val="vi-VN"/>
              </w:rPr>
              <w:t>T. Bảy</w:t>
            </w:r>
          </w:p>
          <w:p w14:paraId="14666051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02/9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9D04E" w14:textId="77777777" w:rsidR="004042F2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600901BF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5494EC2E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57AD9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 xml:space="preserve">- </w:t>
            </w:r>
            <w:r>
              <w:rPr>
                <w:bCs/>
              </w:rPr>
              <w:t>Trực lái xe (đ/ Cả)</w:t>
            </w:r>
          </w:p>
          <w:p w14:paraId="4EB6C460" w14:textId="77777777" w:rsidR="004042F2" w:rsidRDefault="004042F2" w:rsidP="002D2AA2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Chủ tịch dự Lễ Hội đua thuyền truyền thống thị xã Ba Đồn (đ/c Hưng)</w:t>
            </w:r>
          </w:p>
          <w:p w14:paraId="5498864B" w14:textId="77777777" w:rsidR="004042F2" w:rsidRPr="00C13E4D" w:rsidRDefault="004042F2" w:rsidP="002D2AA2">
            <w:pPr>
              <w:jc w:val="both"/>
              <w:rPr>
                <w:bCs/>
                <w:spacing w:val="-6"/>
              </w:rPr>
            </w:pPr>
            <w:r w:rsidRPr="00C13E4D">
              <w:rPr>
                <w:bCs/>
                <w:spacing w:val="-6"/>
              </w:rPr>
              <w:t xml:space="preserve">- </w:t>
            </w:r>
            <w:r>
              <w:rPr>
                <w:bCs/>
                <w:spacing w:val="-6"/>
              </w:rPr>
              <w:t xml:space="preserve">Đ/c Hồng </w:t>
            </w:r>
            <w:r>
              <w:t>d</w:t>
            </w:r>
            <w:r w:rsidRPr="00C13E4D">
              <w:t>ự Lễ Hội đua thuyền truyền thống huyện Lệ Thuỷ</w:t>
            </w:r>
            <w:r>
              <w:t xml:space="preserve"> (đ/c Cả)</w:t>
            </w:r>
          </w:p>
        </w:tc>
      </w:tr>
      <w:tr w:rsidR="004042F2" w:rsidRPr="00264F86" w14:paraId="77FD46A3" w14:textId="77777777" w:rsidTr="002D2AA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4812" w14:textId="77777777" w:rsidR="004042F2" w:rsidRPr="00264F86" w:rsidRDefault="004042F2" w:rsidP="002D2AA2">
            <w:pPr>
              <w:jc w:val="center"/>
              <w:rPr>
                <w:b/>
                <w:spacing w:val="-8"/>
              </w:rPr>
            </w:pPr>
            <w:r w:rsidRPr="00264F86">
              <w:rPr>
                <w:b/>
                <w:spacing w:val="-8"/>
                <w:lang w:val="vi-VN"/>
              </w:rPr>
              <w:t>C.Nhật</w:t>
            </w:r>
          </w:p>
          <w:p w14:paraId="45E5A1A5" w14:textId="77777777" w:rsidR="004042F2" w:rsidRPr="00264F86" w:rsidRDefault="004042F2" w:rsidP="002D2AA2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71F3F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15F6615F" w14:textId="77777777" w:rsidR="004042F2" w:rsidRPr="00C13E4D" w:rsidRDefault="004042F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236CE" w14:textId="77777777" w:rsidR="004042F2" w:rsidRPr="00C13E4D" w:rsidRDefault="004042F2" w:rsidP="002D2AA2">
            <w:pPr>
              <w:jc w:val="both"/>
              <w:rPr>
                <w:bCs/>
              </w:rPr>
            </w:pPr>
            <w:r w:rsidRPr="00C13E4D">
              <w:rPr>
                <w:bCs/>
              </w:rPr>
              <w:t xml:space="preserve">- </w:t>
            </w:r>
            <w:r>
              <w:rPr>
                <w:bCs/>
              </w:rPr>
              <w:t>Trực lái xe (Hưng)</w:t>
            </w:r>
          </w:p>
        </w:tc>
      </w:tr>
      <w:tr w:rsidR="00FA2392" w:rsidRPr="00264F86" w14:paraId="21F346A9" w14:textId="77777777" w:rsidTr="002D2AA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7D0" w14:textId="77777777" w:rsidR="00FA2392" w:rsidRDefault="00FA239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T. Hai</w:t>
            </w:r>
          </w:p>
          <w:p w14:paraId="168C29AD" w14:textId="4C33F6DF" w:rsidR="00FA2392" w:rsidRPr="00FA2392" w:rsidRDefault="00FA2392" w:rsidP="002D2AA2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(04/9)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2A2AA" w14:textId="77777777" w:rsidR="00FA2392" w:rsidRPr="00C13E4D" w:rsidRDefault="00FA2392" w:rsidP="00FA2392">
            <w:pPr>
              <w:ind w:hanging="74"/>
              <w:rPr>
                <w:b/>
                <w:i/>
                <w:spacing w:val="-8"/>
              </w:rPr>
            </w:pPr>
            <w:r w:rsidRPr="00C13E4D">
              <w:rPr>
                <w:b/>
                <w:i/>
                <w:spacing w:val="-8"/>
              </w:rPr>
              <w:t>Cả ngày:</w:t>
            </w:r>
          </w:p>
          <w:p w14:paraId="1A27913D" w14:textId="77777777" w:rsidR="00FA2392" w:rsidRPr="00C13E4D" w:rsidRDefault="00FA2392" w:rsidP="002D2AA2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FC5C" w14:textId="77777777" w:rsidR="00FA2392" w:rsidRDefault="00FA2392" w:rsidP="00FA2392">
            <w:pPr>
              <w:jc w:val="both"/>
              <w:rPr>
                <w:bCs/>
              </w:rPr>
            </w:pPr>
            <w:r w:rsidRPr="00C13E4D">
              <w:t xml:space="preserve">- </w:t>
            </w:r>
            <w:r>
              <w:rPr>
                <w:bCs/>
              </w:rPr>
              <w:t>Trực lái xe (đ/c Hải)</w:t>
            </w:r>
          </w:p>
          <w:p w14:paraId="7AFB9E42" w14:textId="77777777" w:rsidR="00FA2392" w:rsidRPr="00C13E4D" w:rsidRDefault="00FA2392" w:rsidP="002D2AA2">
            <w:pPr>
              <w:jc w:val="both"/>
              <w:rPr>
                <w:bCs/>
              </w:rPr>
            </w:pPr>
          </w:p>
        </w:tc>
      </w:tr>
    </w:tbl>
    <w:p w14:paraId="4A8BD832" w14:textId="77777777" w:rsidR="004042F2" w:rsidRPr="002B0E6D" w:rsidRDefault="004042F2" w:rsidP="004042F2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p w14:paraId="71F1CF1A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4A30996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DB3A41F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FAC10ED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71241DF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275BF76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A3ED53A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786F73A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5FC727C9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64E414D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32C2DC5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0E4AFB7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035CE75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3E2336" w14:textId="77777777" w:rsidR="004042F2" w:rsidRDefault="004042F2" w:rsidP="004042F2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D9FC4B7" w14:textId="77777777" w:rsidR="000760FF" w:rsidRPr="004042F2" w:rsidRDefault="000760FF" w:rsidP="004042F2"/>
    <w:sectPr w:rsidR="000760FF" w:rsidRPr="004042F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2846"/>
    <w:rsid w:val="000F3326"/>
    <w:rsid w:val="000F3AE3"/>
    <w:rsid w:val="000F4215"/>
    <w:rsid w:val="0010014B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A6A38"/>
    <w:rsid w:val="00EB040D"/>
    <w:rsid w:val="00EB22E2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696</cp:revision>
  <cp:lastPrinted>2023-08-28T04:48:00Z</cp:lastPrinted>
  <dcterms:created xsi:type="dcterms:W3CDTF">2021-08-16T07:22:00Z</dcterms:created>
  <dcterms:modified xsi:type="dcterms:W3CDTF">2023-08-28T04:50:00Z</dcterms:modified>
</cp:coreProperties>
</file>