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E4133" w14:textId="77777777" w:rsidR="0010014B" w:rsidRDefault="0010014B" w:rsidP="0010014B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4882B8E" w14:textId="77777777" w:rsidR="0010014B" w:rsidRPr="002B0E6D" w:rsidRDefault="0010014B" w:rsidP="0010014B">
      <w:pPr>
        <w:tabs>
          <w:tab w:val="left" w:pos="2758"/>
        </w:tabs>
        <w:jc w:val="center"/>
        <w:outlineLvl w:val="0"/>
        <w:rPr>
          <w:b/>
          <w:i/>
        </w:rPr>
      </w:pPr>
      <w:r w:rsidRPr="002B0E6D">
        <w:rPr>
          <w:b/>
          <w:sz w:val="26"/>
          <w:szCs w:val="26"/>
        </w:rPr>
        <w:t>CHƯƠNG TRÌNH CÔNG TÁC TRONG TUẦN</w:t>
      </w:r>
    </w:p>
    <w:p w14:paraId="16FB9AE4" w14:textId="77777777" w:rsidR="0010014B" w:rsidRDefault="0010014B" w:rsidP="0010014B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06/02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12</w:t>
      </w:r>
      <w:r w:rsidRPr="002B0E6D">
        <w:rPr>
          <w:b/>
          <w:i/>
        </w:rPr>
        <w:t>/02/2023)</w:t>
      </w:r>
    </w:p>
    <w:p w14:paraId="4D71C810" w14:textId="77777777" w:rsidR="0010014B" w:rsidRPr="00694E76" w:rsidRDefault="0010014B" w:rsidP="0010014B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  <w:r>
        <w:rPr>
          <w:b/>
          <w:i/>
        </w:rPr>
        <w:t xml:space="preserve">  </w:t>
      </w:r>
    </w:p>
    <w:p w14:paraId="2114E03C" w14:textId="77777777" w:rsidR="0010014B" w:rsidRPr="002B0E6D" w:rsidRDefault="0010014B" w:rsidP="0010014B">
      <w:pPr>
        <w:tabs>
          <w:tab w:val="left" w:pos="2758"/>
        </w:tabs>
        <w:jc w:val="center"/>
        <w:outlineLvl w:val="0"/>
        <w:rPr>
          <w:b/>
          <w:i/>
          <w:sz w:val="18"/>
          <w:szCs w:val="18"/>
        </w:rPr>
      </w:pPr>
      <w:r w:rsidRPr="002B0E6D">
        <w:rPr>
          <w:b/>
          <w:i/>
        </w:rPr>
        <w:t xml:space="preserve"> 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8363"/>
      </w:tblGrid>
      <w:tr w:rsidR="0010014B" w:rsidRPr="002B0E6D" w14:paraId="6BC65581" w14:textId="77777777" w:rsidTr="006C259A">
        <w:trPr>
          <w:trHeight w:val="5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3025" w14:textId="77777777" w:rsidR="0010014B" w:rsidRPr="002B0E6D" w:rsidRDefault="0010014B" w:rsidP="006C259A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31A2C6D2" w14:textId="77777777" w:rsidR="0010014B" w:rsidRPr="002B0E6D" w:rsidRDefault="0010014B" w:rsidP="006C259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35CA" w14:textId="77777777" w:rsidR="0010014B" w:rsidRPr="002B0E6D" w:rsidRDefault="0010014B" w:rsidP="006C259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10014B" w:rsidRPr="002B0E6D" w14:paraId="50FEC356" w14:textId="77777777" w:rsidTr="006C259A">
        <w:trPr>
          <w:trHeight w:val="38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2EE0" w14:textId="77777777" w:rsidR="0010014B" w:rsidRPr="002B0E6D" w:rsidRDefault="0010014B" w:rsidP="006C259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2B0E6D">
              <w:rPr>
                <w:b/>
                <w:spacing w:val="-8"/>
                <w:sz w:val="26"/>
                <w:szCs w:val="26"/>
                <w:lang w:val="vi-VN"/>
              </w:rPr>
              <w:t>T.</w:t>
            </w:r>
            <w:r w:rsidRPr="002B0E6D">
              <w:rPr>
                <w:b/>
                <w:spacing w:val="-8"/>
                <w:sz w:val="26"/>
                <w:szCs w:val="26"/>
              </w:rPr>
              <w:t>Hai</w:t>
            </w:r>
          </w:p>
          <w:p w14:paraId="37D20857" w14:textId="77777777" w:rsidR="0010014B" w:rsidRPr="002B0E6D" w:rsidRDefault="0010014B" w:rsidP="006C259A">
            <w:pPr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06/02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F96B797" w14:textId="77777777" w:rsidR="0010014B" w:rsidRPr="005810D8" w:rsidRDefault="0010014B" w:rsidP="006C259A">
            <w:pPr>
              <w:ind w:hanging="74"/>
              <w:rPr>
                <w:b/>
                <w:i/>
                <w:spacing w:val="-8"/>
              </w:rPr>
            </w:pPr>
            <w:r w:rsidRPr="005810D8">
              <w:rPr>
                <w:b/>
                <w:i/>
                <w:spacing w:val="-8"/>
              </w:rPr>
              <w:t>Sáng:</w:t>
            </w:r>
          </w:p>
          <w:p w14:paraId="240DE85C" w14:textId="77777777" w:rsidR="0010014B" w:rsidRPr="005810D8" w:rsidRDefault="0010014B" w:rsidP="006C259A">
            <w:pPr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497D65B" w14:textId="1F004FFB" w:rsidR="0010014B" w:rsidRPr="005810D8" w:rsidRDefault="0010014B" w:rsidP="006C259A">
            <w:pPr>
              <w:jc w:val="both"/>
              <w:rPr>
                <w:bCs/>
              </w:rPr>
            </w:pPr>
            <w:r w:rsidRPr="005810D8">
              <w:rPr>
                <w:bCs/>
              </w:rPr>
              <w:t xml:space="preserve">- </w:t>
            </w:r>
            <w:r>
              <w:rPr>
                <w:bCs/>
              </w:rPr>
              <w:t xml:space="preserve">7h30: </w:t>
            </w:r>
            <w:r w:rsidR="00190CED">
              <w:rPr>
                <w:bCs/>
              </w:rPr>
              <w:t>Lãnh đạo UBND, đ/c Minh</w:t>
            </w:r>
            <w:r w:rsidRPr="005810D8">
              <w:rPr>
                <w:bCs/>
              </w:rPr>
              <w:t xml:space="preserve"> dự Lễ giao</w:t>
            </w:r>
            <w:r>
              <w:rPr>
                <w:bCs/>
              </w:rPr>
              <w:t>,</w:t>
            </w:r>
            <w:r w:rsidRPr="005810D8">
              <w:rPr>
                <w:bCs/>
              </w:rPr>
              <w:t xml:space="preserve"> nhận quân năm 2023 tại Trung tâm Văn hoá</w:t>
            </w:r>
          </w:p>
          <w:p w14:paraId="10073F19" w14:textId="77777777" w:rsidR="0010014B" w:rsidRDefault="0010014B" w:rsidP="006C259A">
            <w:pPr>
              <w:jc w:val="both"/>
              <w:rPr>
                <w:bCs/>
              </w:rPr>
            </w:pPr>
            <w:r w:rsidRPr="005810D8">
              <w:rPr>
                <w:bCs/>
              </w:rPr>
              <w:t>- Đ/c Thuỷ dự Lễ ra quân đánh bắt thuỷ sản tại xã Đức Trạch</w:t>
            </w:r>
          </w:p>
          <w:p w14:paraId="010C53FD" w14:textId="77777777" w:rsidR="0010014B" w:rsidRPr="005810D8" w:rsidRDefault="0010014B" w:rsidP="006C259A">
            <w:pPr>
              <w:jc w:val="both"/>
              <w:rPr>
                <w:bCs/>
              </w:rPr>
            </w:pPr>
            <w:r>
              <w:rPr>
                <w:bCs/>
              </w:rPr>
              <w:t>- 8h: Đ/c Hồng làm việc với Cục Di sản Văn hoá - Bộ Văn hoá Thể thao và Du lịch tại Phòng họp</w:t>
            </w:r>
          </w:p>
        </w:tc>
      </w:tr>
      <w:tr w:rsidR="0010014B" w:rsidRPr="002B0E6D" w14:paraId="527FFAB4" w14:textId="77777777" w:rsidTr="006C259A">
        <w:trPr>
          <w:trHeight w:val="3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9D72" w14:textId="77777777" w:rsidR="0010014B" w:rsidRPr="002B0E6D" w:rsidRDefault="0010014B" w:rsidP="006C259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DD1699" w14:textId="77777777" w:rsidR="0010014B" w:rsidRPr="005810D8" w:rsidRDefault="0010014B" w:rsidP="006C259A">
            <w:pPr>
              <w:ind w:left="-112"/>
              <w:rPr>
                <w:b/>
                <w:i/>
                <w:spacing w:val="-8"/>
              </w:rPr>
            </w:pPr>
            <w:r w:rsidRPr="005810D8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8D2E8" w14:textId="77777777" w:rsidR="0010014B" w:rsidRPr="005810D8" w:rsidRDefault="0010014B" w:rsidP="006C259A">
            <w:pPr>
              <w:jc w:val="both"/>
              <w:rPr>
                <w:bCs/>
                <w:spacing w:val="-12"/>
              </w:rPr>
            </w:pPr>
            <w:r w:rsidRPr="005810D8">
              <w:rPr>
                <w:bCs/>
                <w:spacing w:val="-12"/>
              </w:rPr>
              <w:t xml:space="preserve">- Đ/c Hồng dự </w:t>
            </w:r>
            <w:r w:rsidRPr="005810D8">
              <w:rPr>
                <w:rFonts w:eastAsia="Calibri"/>
                <w:lang w:eastAsia="zh-CN"/>
              </w:rPr>
              <w:t>Lễ hội Đập trống của người MaCoong, xã Thượng Trạch</w:t>
            </w:r>
          </w:p>
        </w:tc>
      </w:tr>
      <w:tr w:rsidR="0010014B" w:rsidRPr="002B0E6D" w14:paraId="735F6E80" w14:textId="77777777" w:rsidTr="006C259A">
        <w:trPr>
          <w:trHeight w:val="3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9EDD" w14:textId="77777777" w:rsidR="0010014B" w:rsidRPr="002B0E6D" w:rsidRDefault="0010014B" w:rsidP="006C259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B0E6D">
              <w:rPr>
                <w:b/>
                <w:spacing w:val="-8"/>
                <w:sz w:val="26"/>
                <w:szCs w:val="26"/>
                <w:lang w:val="vi-VN"/>
              </w:rPr>
              <w:t>T.Ba</w:t>
            </w:r>
          </w:p>
          <w:p w14:paraId="28F8451A" w14:textId="77777777" w:rsidR="0010014B" w:rsidRPr="002B0E6D" w:rsidRDefault="0010014B" w:rsidP="006C259A">
            <w:pPr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07/02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7FAE7E" w14:textId="77777777" w:rsidR="0010014B" w:rsidRPr="005810D8" w:rsidRDefault="0010014B" w:rsidP="006C259A">
            <w:pPr>
              <w:ind w:hanging="74"/>
              <w:rPr>
                <w:b/>
                <w:i/>
                <w:spacing w:val="-8"/>
              </w:rPr>
            </w:pPr>
            <w:r w:rsidRPr="005810D8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75AD176" w14:textId="77777777" w:rsidR="0010014B" w:rsidRDefault="0010014B" w:rsidP="006C259A">
            <w:pPr>
              <w:jc w:val="both"/>
              <w:rPr>
                <w:bCs/>
                <w:spacing w:val="-10"/>
              </w:rPr>
            </w:pPr>
            <w:r w:rsidRPr="005810D8">
              <w:rPr>
                <w:bCs/>
                <w:spacing w:val="-10"/>
              </w:rPr>
              <w:t>- Đ/c Tuấn kiểm tra công tác GPMB các dự án</w:t>
            </w:r>
          </w:p>
          <w:p w14:paraId="5855EC84" w14:textId="309CE1C6" w:rsidR="00A53DC2" w:rsidRPr="005810D8" w:rsidRDefault="00A53DC2" w:rsidP="006C259A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Thuỷ làm việc giải quyết kiến nghị của công dân tại Phòng họp</w:t>
            </w:r>
          </w:p>
        </w:tc>
      </w:tr>
      <w:tr w:rsidR="0010014B" w:rsidRPr="002B0E6D" w14:paraId="28835AE2" w14:textId="77777777" w:rsidTr="006C259A">
        <w:trPr>
          <w:trHeight w:val="37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0994" w14:textId="77777777" w:rsidR="0010014B" w:rsidRPr="002B0E6D" w:rsidRDefault="0010014B" w:rsidP="006C259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BF4DF4" w14:textId="77777777" w:rsidR="0010014B" w:rsidRPr="005810D8" w:rsidRDefault="0010014B" w:rsidP="006C259A">
            <w:pPr>
              <w:ind w:left="-112"/>
              <w:rPr>
                <w:b/>
                <w:i/>
                <w:spacing w:val="-8"/>
              </w:rPr>
            </w:pPr>
            <w:r w:rsidRPr="005810D8"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E65A7" w14:textId="77777777" w:rsidR="0010014B" w:rsidRPr="005810D8" w:rsidRDefault="0010014B" w:rsidP="006C259A">
            <w:pPr>
              <w:jc w:val="both"/>
              <w:rPr>
                <w:bCs/>
                <w:spacing w:val="-10"/>
              </w:rPr>
            </w:pPr>
            <w:r w:rsidRPr="005810D8">
              <w:rPr>
                <w:bCs/>
                <w:spacing w:val="-10"/>
              </w:rPr>
              <w:t>- 16h: Đ/c Tuấn họp Thường trực Huyện uỷ</w:t>
            </w:r>
          </w:p>
          <w:p w14:paraId="0B2E939C" w14:textId="77777777" w:rsidR="0010014B" w:rsidRDefault="0010014B" w:rsidP="006C259A">
            <w:pPr>
              <w:jc w:val="both"/>
              <w:rPr>
                <w:bCs/>
                <w:spacing w:val="-10"/>
              </w:rPr>
            </w:pPr>
            <w:r w:rsidRPr="005810D8">
              <w:rPr>
                <w:bCs/>
                <w:spacing w:val="-10"/>
              </w:rPr>
              <w:t>- Đ/c Thanh họp Hội đồng GPMB Dự án cao tốc Bắc- Nam tại Hội trường</w:t>
            </w:r>
          </w:p>
          <w:p w14:paraId="14E17648" w14:textId="77777777" w:rsidR="0010014B" w:rsidRPr="005810D8" w:rsidRDefault="0010014B" w:rsidP="006C259A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Hồng dự bàn giao Nhà tình nghĩa với Ngân hàng Nông nghiệp Bắc Quảng Bình và Hội Doanh nghiệp huyện</w:t>
            </w:r>
          </w:p>
        </w:tc>
      </w:tr>
      <w:tr w:rsidR="0010014B" w:rsidRPr="002B0E6D" w14:paraId="3F751986" w14:textId="77777777" w:rsidTr="006C259A">
        <w:trPr>
          <w:trHeight w:val="3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68D1" w14:textId="77777777" w:rsidR="0010014B" w:rsidRPr="002B0E6D" w:rsidRDefault="0010014B" w:rsidP="006C259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B0E6D">
              <w:rPr>
                <w:b/>
                <w:spacing w:val="-8"/>
                <w:sz w:val="26"/>
                <w:szCs w:val="26"/>
                <w:lang w:val="vi-VN"/>
              </w:rPr>
              <w:t>T.Tư</w:t>
            </w:r>
          </w:p>
          <w:p w14:paraId="58BBF629" w14:textId="77777777" w:rsidR="0010014B" w:rsidRPr="002B0E6D" w:rsidRDefault="0010014B" w:rsidP="006C259A">
            <w:pPr>
              <w:jc w:val="center"/>
              <w:rPr>
                <w:bCs/>
                <w:spacing w:val="-8"/>
                <w:sz w:val="26"/>
                <w:szCs w:val="26"/>
              </w:rPr>
            </w:pPr>
            <w:r w:rsidRPr="002B0E6D">
              <w:rPr>
                <w:b/>
                <w:spacing w:val="-8"/>
                <w:sz w:val="26"/>
                <w:szCs w:val="26"/>
              </w:rPr>
              <w:t>0</w:t>
            </w:r>
            <w:r>
              <w:rPr>
                <w:b/>
                <w:spacing w:val="-8"/>
                <w:sz w:val="26"/>
                <w:szCs w:val="26"/>
              </w:rPr>
              <w:t>8</w:t>
            </w:r>
            <w:r w:rsidRPr="002B0E6D">
              <w:rPr>
                <w:b/>
                <w:spacing w:val="-8"/>
                <w:sz w:val="26"/>
                <w:szCs w:val="26"/>
              </w:rPr>
              <w:t>/02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DDF73BD" w14:textId="77777777" w:rsidR="0010014B" w:rsidRPr="005810D8" w:rsidRDefault="0010014B" w:rsidP="006C259A">
            <w:pPr>
              <w:ind w:hanging="74"/>
              <w:rPr>
                <w:b/>
                <w:i/>
                <w:spacing w:val="-8"/>
              </w:rPr>
            </w:pPr>
            <w:r w:rsidRPr="005810D8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067E244" w14:textId="77777777" w:rsidR="0010014B" w:rsidRDefault="0010014B" w:rsidP="006C259A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Đ/c Thuỷ làm việc tại Xuân Trạch</w:t>
            </w:r>
          </w:p>
          <w:p w14:paraId="6C6024EA" w14:textId="77777777" w:rsidR="0010014B" w:rsidRPr="005810D8" w:rsidRDefault="0010014B" w:rsidP="006C259A">
            <w:pPr>
              <w:jc w:val="both"/>
              <w:rPr>
                <w:bCs/>
                <w:spacing w:val="-8"/>
              </w:rPr>
            </w:pPr>
            <w:r w:rsidRPr="005810D8">
              <w:rPr>
                <w:bCs/>
                <w:spacing w:val="-8"/>
              </w:rPr>
              <w:t>- Đ/c Hồng dự họp Ban Chỉ đạo phát triển du lịch tại UBND tỉnh</w:t>
            </w:r>
          </w:p>
        </w:tc>
      </w:tr>
      <w:tr w:rsidR="0010014B" w:rsidRPr="002B0E6D" w14:paraId="314EB555" w14:textId="77777777" w:rsidTr="006C259A">
        <w:trPr>
          <w:trHeight w:val="3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EE8B" w14:textId="77777777" w:rsidR="0010014B" w:rsidRPr="002B0E6D" w:rsidRDefault="0010014B" w:rsidP="006C259A">
            <w:pPr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ABFB33" w14:textId="77777777" w:rsidR="0010014B" w:rsidRPr="005810D8" w:rsidRDefault="0010014B" w:rsidP="006C259A">
            <w:pPr>
              <w:ind w:hanging="74"/>
              <w:rPr>
                <w:b/>
                <w:i/>
                <w:spacing w:val="-8"/>
              </w:rPr>
            </w:pPr>
            <w:r w:rsidRPr="005810D8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0AFEA" w14:textId="77777777" w:rsidR="0010014B" w:rsidRDefault="0010014B" w:rsidP="006C259A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Tuấn làm việc tại Sở Tài nguyên và Môi trường</w:t>
            </w:r>
          </w:p>
          <w:p w14:paraId="5BF97C6C" w14:textId="77777777" w:rsidR="0010014B" w:rsidRDefault="0010014B" w:rsidP="006C259A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- Đ/c Thuỷ làm việc tại xã Vạn Trạch </w:t>
            </w:r>
          </w:p>
          <w:p w14:paraId="0D2721F7" w14:textId="77777777" w:rsidR="0010014B" w:rsidRPr="007B131A" w:rsidRDefault="0010014B" w:rsidP="006C259A">
            <w:pPr>
              <w:jc w:val="both"/>
              <w:rPr>
                <w:bCs/>
                <w:i/>
                <w:iCs/>
                <w:spacing w:val="-6"/>
              </w:rPr>
            </w:pPr>
            <w:r w:rsidRPr="005810D8">
              <w:rPr>
                <w:bCs/>
                <w:spacing w:val="-6"/>
              </w:rPr>
              <w:t>- Đ/c Hồng dự họp BĐD HĐQT Ngân hàng CSXH tại UBND tỉnh</w:t>
            </w:r>
            <w:r>
              <w:rPr>
                <w:bCs/>
                <w:spacing w:val="-6"/>
              </w:rPr>
              <w:t xml:space="preserve"> (</w:t>
            </w:r>
            <w:r>
              <w:rPr>
                <w:bCs/>
                <w:i/>
                <w:iCs/>
                <w:spacing w:val="-6"/>
              </w:rPr>
              <w:t>dự kiến)</w:t>
            </w:r>
          </w:p>
        </w:tc>
      </w:tr>
      <w:tr w:rsidR="0010014B" w:rsidRPr="002B0E6D" w14:paraId="12921D13" w14:textId="77777777" w:rsidTr="006C259A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44FD" w14:textId="77777777" w:rsidR="0010014B" w:rsidRPr="002B0E6D" w:rsidRDefault="0010014B" w:rsidP="006C259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B0E6D">
              <w:rPr>
                <w:b/>
                <w:spacing w:val="-8"/>
                <w:sz w:val="26"/>
                <w:szCs w:val="26"/>
                <w:lang w:val="vi-VN"/>
              </w:rPr>
              <w:t>T.Năm</w:t>
            </w:r>
          </w:p>
          <w:p w14:paraId="1A565FDA" w14:textId="77777777" w:rsidR="0010014B" w:rsidRPr="002B0E6D" w:rsidRDefault="0010014B" w:rsidP="006C259A">
            <w:pPr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  <w:r w:rsidRPr="002B0E6D">
              <w:rPr>
                <w:b/>
                <w:spacing w:val="-8"/>
                <w:sz w:val="26"/>
                <w:szCs w:val="26"/>
              </w:rPr>
              <w:t>0</w:t>
            </w:r>
            <w:r>
              <w:rPr>
                <w:b/>
                <w:spacing w:val="-8"/>
                <w:sz w:val="26"/>
                <w:szCs w:val="26"/>
              </w:rPr>
              <w:t>9</w:t>
            </w:r>
            <w:r w:rsidRPr="002B0E6D">
              <w:rPr>
                <w:b/>
                <w:spacing w:val="-8"/>
                <w:sz w:val="26"/>
                <w:szCs w:val="26"/>
              </w:rPr>
              <w:t>/02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A7DBAC" w14:textId="77777777" w:rsidR="0010014B" w:rsidRPr="005810D8" w:rsidRDefault="0010014B" w:rsidP="006C259A">
            <w:pPr>
              <w:rPr>
                <w:b/>
                <w:i/>
                <w:spacing w:val="-8"/>
              </w:rPr>
            </w:pPr>
            <w:r w:rsidRPr="005810D8">
              <w:rPr>
                <w:b/>
                <w:i/>
                <w:spacing w:val="-8"/>
              </w:rPr>
              <w:t>Sáng:</w:t>
            </w:r>
          </w:p>
          <w:p w14:paraId="08A35F82" w14:textId="77777777" w:rsidR="0010014B" w:rsidRPr="005810D8" w:rsidRDefault="0010014B" w:rsidP="006C259A">
            <w:pPr>
              <w:rPr>
                <w:b/>
                <w:i/>
                <w:spacing w:val="-8"/>
              </w:rPr>
            </w:pPr>
          </w:p>
          <w:p w14:paraId="7E93A1D0" w14:textId="77777777" w:rsidR="0010014B" w:rsidRPr="005810D8" w:rsidRDefault="0010014B" w:rsidP="006C259A">
            <w:pPr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0B3B37C" w14:textId="77777777" w:rsidR="0010014B" w:rsidRDefault="0010014B" w:rsidP="006C259A">
            <w:pPr>
              <w:jc w:val="both"/>
              <w:rPr>
                <w:bCs/>
                <w:spacing w:val="-10"/>
              </w:rPr>
            </w:pPr>
            <w:r w:rsidRPr="005810D8">
              <w:rPr>
                <w:bCs/>
                <w:spacing w:val="-10"/>
              </w:rPr>
              <w:t xml:space="preserve">- Đ/c </w:t>
            </w:r>
            <w:r>
              <w:rPr>
                <w:bCs/>
                <w:spacing w:val="-10"/>
              </w:rPr>
              <w:t>Tuấn</w:t>
            </w:r>
            <w:r w:rsidRPr="005810D8">
              <w:rPr>
                <w:bCs/>
                <w:spacing w:val="-10"/>
              </w:rPr>
              <w:t xml:space="preserve"> họp BCĐ Cải cách tư pháp </w:t>
            </w:r>
            <w:r>
              <w:rPr>
                <w:bCs/>
                <w:spacing w:val="-10"/>
              </w:rPr>
              <w:t>huyện triển khai nhiệm vụ năm 2023 tại Huyện uỷ</w:t>
            </w:r>
          </w:p>
          <w:p w14:paraId="08F94689" w14:textId="77777777" w:rsidR="0010014B" w:rsidRPr="005810D8" w:rsidRDefault="0010014B" w:rsidP="006C259A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Thuỷ họp BCĐ chống khai thác IUU tại Hội trường</w:t>
            </w:r>
          </w:p>
          <w:p w14:paraId="5E13A8DF" w14:textId="77777777" w:rsidR="0010014B" w:rsidRDefault="0010014B" w:rsidP="006C259A">
            <w:pPr>
              <w:jc w:val="both"/>
              <w:rPr>
                <w:bCs/>
                <w:spacing w:val="-10"/>
              </w:rPr>
            </w:pPr>
            <w:r w:rsidRPr="005810D8">
              <w:rPr>
                <w:bCs/>
                <w:spacing w:val="-10"/>
              </w:rPr>
              <w:t>- Đ/c Tuấn, đ/c Minh, đ/c Thuỷ họp Ban Thường vụ Huyện uỷ</w:t>
            </w:r>
          </w:p>
          <w:p w14:paraId="334253B5" w14:textId="77777777" w:rsidR="0010014B" w:rsidRPr="002A229A" w:rsidRDefault="0010014B" w:rsidP="006C259A">
            <w:pPr>
              <w:jc w:val="both"/>
              <w:rPr>
                <w:bCs/>
                <w:spacing w:val="-18"/>
              </w:rPr>
            </w:pPr>
            <w:r w:rsidRPr="00CC471F">
              <w:rPr>
                <w:bCs/>
                <w:spacing w:val="-18"/>
              </w:rPr>
              <w:t>- Đ/c Thanh họp giải quyết vướng mắc GPMB dự án Cầu Sông Trước tại Phòng họp</w:t>
            </w:r>
          </w:p>
        </w:tc>
      </w:tr>
      <w:tr w:rsidR="0010014B" w:rsidRPr="002B0E6D" w14:paraId="7C368872" w14:textId="77777777" w:rsidTr="006C259A">
        <w:trPr>
          <w:trHeight w:val="3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1EF9" w14:textId="77777777" w:rsidR="0010014B" w:rsidRPr="002B0E6D" w:rsidRDefault="0010014B" w:rsidP="006C259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1AEB5B" w14:textId="77777777" w:rsidR="0010014B" w:rsidRPr="005810D8" w:rsidRDefault="0010014B" w:rsidP="006C259A">
            <w:pPr>
              <w:rPr>
                <w:b/>
                <w:i/>
                <w:spacing w:val="-8"/>
              </w:rPr>
            </w:pPr>
            <w:r w:rsidRPr="005810D8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E50A" w14:textId="77777777" w:rsidR="0010014B" w:rsidRPr="005810D8" w:rsidRDefault="0010014B" w:rsidP="006C259A">
            <w:pPr>
              <w:jc w:val="both"/>
              <w:rPr>
                <w:bCs/>
                <w:spacing w:val="-4"/>
              </w:rPr>
            </w:pPr>
          </w:p>
        </w:tc>
      </w:tr>
      <w:tr w:rsidR="0010014B" w:rsidRPr="002B0E6D" w14:paraId="5A63E650" w14:textId="77777777" w:rsidTr="006C259A">
        <w:trPr>
          <w:trHeight w:val="3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791F" w14:textId="77777777" w:rsidR="0010014B" w:rsidRPr="002B0E6D" w:rsidRDefault="0010014B" w:rsidP="006C259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B0E6D">
              <w:rPr>
                <w:b/>
                <w:spacing w:val="-8"/>
                <w:sz w:val="26"/>
                <w:szCs w:val="26"/>
                <w:lang w:val="vi-VN"/>
              </w:rPr>
              <w:t>T.Sáu</w:t>
            </w:r>
          </w:p>
          <w:p w14:paraId="2CBC6FE8" w14:textId="77777777" w:rsidR="0010014B" w:rsidRPr="002B0E6D" w:rsidRDefault="0010014B" w:rsidP="006C259A">
            <w:pPr>
              <w:jc w:val="center"/>
              <w:rPr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10</w:t>
            </w:r>
            <w:r w:rsidRPr="002B0E6D">
              <w:rPr>
                <w:b/>
                <w:spacing w:val="-8"/>
                <w:sz w:val="26"/>
                <w:szCs w:val="26"/>
              </w:rPr>
              <w:t>/02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1DE25C" w14:textId="77777777" w:rsidR="0010014B" w:rsidRPr="005810D8" w:rsidRDefault="0010014B" w:rsidP="006C259A">
            <w:pPr>
              <w:ind w:hanging="74"/>
              <w:rPr>
                <w:b/>
                <w:i/>
                <w:spacing w:val="-8"/>
              </w:rPr>
            </w:pPr>
            <w:r w:rsidRPr="005810D8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981BD6A" w14:textId="77777777" w:rsidR="0010014B" w:rsidRDefault="0010014B" w:rsidP="006C259A">
            <w:r w:rsidRPr="005810D8">
              <w:t xml:space="preserve">- Đ/c Tuấn dự họp tại UBND tỉnh </w:t>
            </w:r>
            <w:r w:rsidRPr="0008348F">
              <w:t>về công tác thu ngân sách năm 2023</w:t>
            </w:r>
          </w:p>
          <w:p w14:paraId="214C44C1" w14:textId="77777777" w:rsidR="0010014B" w:rsidRDefault="0010014B" w:rsidP="006C259A">
            <w:pPr>
              <w:jc w:val="both"/>
            </w:pPr>
            <w:r w:rsidRPr="005810D8">
              <w:rPr>
                <w:bCs/>
                <w:iCs/>
              </w:rPr>
              <w:t xml:space="preserve">- Đ/c </w:t>
            </w:r>
            <w:r>
              <w:rPr>
                <w:bCs/>
                <w:iCs/>
              </w:rPr>
              <w:t>Thuỷ</w:t>
            </w:r>
            <w:r w:rsidRPr="005810D8">
              <w:rPr>
                <w:bCs/>
                <w:iCs/>
              </w:rPr>
              <w:t xml:space="preserve"> dự Hội nghị triển khai công tác dân vận năm 2023; sơ kết mô hình Dân vận khéo “mỗi xã giúp một bản” và “đồng hành cùng giáo dân xây dựng xứ, họ đạo bình yên- văn minh” tại Huyện uỷ</w:t>
            </w:r>
            <w:r w:rsidRPr="005810D8">
              <w:t xml:space="preserve"> </w:t>
            </w:r>
          </w:p>
          <w:p w14:paraId="05F67144" w14:textId="5531722A" w:rsidR="0010014B" w:rsidRPr="00250E4C" w:rsidRDefault="0010014B" w:rsidP="006C259A">
            <w:pPr>
              <w:jc w:val="both"/>
              <w:rPr>
                <w:bCs/>
                <w:iCs/>
              </w:rPr>
            </w:pPr>
            <w:r w:rsidRPr="005810D8">
              <w:t xml:space="preserve">- Đ/c Hồng dự họp tại UBND tỉnh về </w:t>
            </w:r>
            <w:r w:rsidRPr="0008348F">
              <w:t>hoạt động của Nhà máy phân loại xử lý rác thải của C</w:t>
            </w:r>
            <w:r w:rsidRPr="005810D8">
              <w:t>ông ty</w:t>
            </w:r>
            <w:r w:rsidRPr="0008348F">
              <w:t xml:space="preserve"> TNHH Phát triển dự án Việt Nam</w:t>
            </w:r>
          </w:p>
        </w:tc>
      </w:tr>
      <w:tr w:rsidR="0010014B" w:rsidRPr="002B0E6D" w14:paraId="5FF68961" w14:textId="77777777" w:rsidTr="006C259A">
        <w:trPr>
          <w:trHeight w:val="3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7623" w14:textId="77777777" w:rsidR="0010014B" w:rsidRPr="002B0E6D" w:rsidRDefault="0010014B" w:rsidP="006C259A">
            <w:pPr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CBE5D7" w14:textId="77777777" w:rsidR="0010014B" w:rsidRPr="005810D8" w:rsidRDefault="0010014B" w:rsidP="006C259A">
            <w:pPr>
              <w:ind w:hanging="74"/>
              <w:rPr>
                <w:b/>
                <w:i/>
                <w:spacing w:val="-8"/>
              </w:rPr>
            </w:pPr>
            <w:r w:rsidRPr="005810D8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13D7419" w14:textId="77777777" w:rsidR="0010014B" w:rsidRDefault="0010014B" w:rsidP="006C259A">
            <w:pPr>
              <w:jc w:val="both"/>
            </w:pPr>
            <w:r w:rsidRPr="005810D8">
              <w:rPr>
                <w:bCs/>
                <w:iCs/>
              </w:rPr>
              <w:t xml:space="preserve">- </w:t>
            </w:r>
            <w:r>
              <w:rPr>
                <w:bCs/>
                <w:iCs/>
              </w:rPr>
              <w:t xml:space="preserve">14: </w:t>
            </w:r>
            <w:r w:rsidRPr="005810D8">
              <w:rPr>
                <w:bCs/>
                <w:iCs/>
              </w:rPr>
              <w:t xml:space="preserve">Đ/c Tuấn dự </w:t>
            </w:r>
            <w:r w:rsidRPr="0008348F">
              <w:t xml:space="preserve">Hội nghị triển khai các giải pháp nhằm nâng cao chỉ số cải cách hành chính cấp tỉnh, Chỉ số năng lực cạnh tranh cấp tỉnh (PCI) </w:t>
            </w:r>
            <w:r w:rsidRPr="005810D8">
              <w:t>năm 2023 tại UBND tỉnh</w:t>
            </w:r>
          </w:p>
          <w:p w14:paraId="6D9BBAD2" w14:textId="77777777" w:rsidR="0010014B" w:rsidRDefault="0010014B" w:rsidP="006C259A">
            <w:pPr>
              <w:jc w:val="both"/>
              <w:rPr>
                <w:i/>
                <w:iCs/>
              </w:rPr>
            </w:pPr>
            <w:r>
              <w:t xml:space="preserve">- Đ/c Thuỷ làm việc tại xã Lý Trạch </w:t>
            </w:r>
            <w:r w:rsidRPr="00250E4C">
              <w:rPr>
                <w:i/>
                <w:iCs/>
              </w:rPr>
              <w:t>(ĐDLĐ phòng TNMT, Văn phòng cùng dự)</w:t>
            </w:r>
          </w:p>
          <w:p w14:paraId="0A5AFF08" w14:textId="77777777" w:rsidR="0010014B" w:rsidRPr="00806362" w:rsidRDefault="0010014B" w:rsidP="006C259A">
            <w:pPr>
              <w:jc w:val="both"/>
              <w:rPr>
                <w:bCs/>
              </w:rPr>
            </w:pPr>
            <w:r>
              <w:t>- 18h: Đ/c Tuấn, đ/c Minh đi công tác tại Thành phố Hồ Chí Minh đến hết ngày 12/02</w:t>
            </w:r>
          </w:p>
        </w:tc>
      </w:tr>
      <w:tr w:rsidR="0010014B" w:rsidRPr="002B0E6D" w14:paraId="6D13DB0E" w14:textId="77777777" w:rsidTr="006C259A">
        <w:trPr>
          <w:trHeight w:val="5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4647" w14:textId="77777777" w:rsidR="0010014B" w:rsidRPr="002B0E6D" w:rsidRDefault="0010014B" w:rsidP="006C259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B0E6D">
              <w:rPr>
                <w:b/>
                <w:spacing w:val="-8"/>
                <w:sz w:val="26"/>
                <w:szCs w:val="26"/>
                <w:lang w:val="vi-VN"/>
              </w:rPr>
              <w:t>T. Bảy</w:t>
            </w:r>
          </w:p>
          <w:p w14:paraId="1BF1C4D2" w14:textId="77777777" w:rsidR="0010014B" w:rsidRPr="002B0E6D" w:rsidRDefault="0010014B" w:rsidP="006C259A">
            <w:pPr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11</w:t>
            </w:r>
            <w:r w:rsidRPr="002B0E6D">
              <w:rPr>
                <w:b/>
                <w:spacing w:val="-8"/>
                <w:sz w:val="26"/>
                <w:szCs w:val="26"/>
              </w:rPr>
              <w:t>/02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187A84" w14:textId="77777777" w:rsidR="0010014B" w:rsidRPr="005810D8" w:rsidRDefault="0010014B" w:rsidP="006C259A">
            <w:pPr>
              <w:ind w:hanging="74"/>
              <w:rPr>
                <w:b/>
                <w:i/>
                <w:spacing w:val="-8"/>
              </w:rPr>
            </w:pPr>
            <w:r w:rsidRPr="005810D8">
              <w:rPr>
                <w:b/>
                <w:i/>
                <w:spacing w:val="-8"/>
              </w:rPr>
              <w:t>Cả ngày:</w:t>
            </w:r>
          </w:p>
          <w:p w14:paraId="3720E5B5" w14:textId="77777777" w:rsidR="0010014B" w:rsidRPr="005810D8" w:rsidRDefault="0010014B" w:rsidP="006C259A">
            <w:pPr>
              <w:ind w:hanging="74"/>
              <w:rPr>
                <w:b/>
                <w:i/>
                <w:spacing w:val="-8"/>
              </w:rPr>
            </w:pPr>
          </w:p>
          <w:p w14:paraId="04191CBC" w14:textId="77777777" w:rsidR="0010014B" w:rsidRPr="005810D8" w:rsidRDefault="0010014B" w:rsidP="006C259A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012D1" w14:textId="77777777" w:rsidR="0010014B" w:rsidRPr="005810D8" w:rsidRDefault="0010014B" w:rsidP="006C259A">
            <w:pPr>
              <w:jc w:val="both"/>
              <w:rPr>
                <w:bCs/>
                <w:spacing w:val="-2"/>
              </w:rPr>
            </w:pPr>
            <w:r w:rsidRPr="005810D8">
              <w:rPr>
                <w:bCs/>
                <w:spacing w:val="-2"/>
              </w:rPr>
              <w:t>- Đ/c Thuỷ trực lãnh đạo UBND huyện</w:t>
            </w:r>
          </w:p>
          <w:p w14:paraId="308EB072" w14:textId="77777777" w:rsidR="0010014B" w:rsidRPr="005810D8" w:rsidRDefault="0010014B" w:rsidP="006C259A">
            <w:pPr>
              <w:jc w:val="both"/>
              <w:rPr>
                <w:bCs/>
                <w:i/>
                <w:iCs/>
                <w:spacing w:val="-2"/>
              </w:rPr>
            </w:pPr>
          </w:p>
        </w:tc>
      </w:tr>
      <w:tr w:rsidR="0010014B" w:rsidRPr="002B0E6D" w14:paraId="61A54BAE" w14:textId="77777777" w:rsidTr="006C259A">
        <w:trPr>
          <w:trHeight w:val="4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9987" w14:textId="77777777" w:rsidR="0010014B" w:rsidRPr="002B0E6D" w:rsidRDefault="0010014B" w:rsidP="006C259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2B0E6D">
              <w:rPr>
                <w:b/>
                <w:spacing w:val="-8"/>
                <w:sz w:val="26"/>
                <w:szCs w:val="26"/>
                <w:lang w:val="vi-VN"/>
              </w:rPr>
              <w:t>C.Nhật</w:t>
            </w:r>
          </w:p>
          <w:p w14:paraId="5D59AA2E" w14:textId="77777777" w:rsidR="0010014B" w:rsidRPr="002B0E6D" w:rsidRDefault="0010014B" w:rsidP="006C259A">
            <w:pPr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12</w:t>
            </w:r>
            <w:r w:rsidRPr="002B0E6D">
              <w:rPr>
                <w:b/>
                <w:spacing w:val="-8"/>
                <w:sz w:val="26"/>
                <w:szCs w:val="26"/>
              </w:rPr>
              <w:t>/02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E29441" w14:textId="77777777" w:rsidR="0010014B" w:rsidRPr="005810D8" w:rsidRDefault="0010014B" w:rsidP="006C259A">
            <w:pPr>
              <w:ind w:hanging="74"/>
              <w:rPr>
                <w:b/>
                <w:i/>
                <w:spacing w:val="-8"/>
              </w:rPr>
            </w:pPr>
            <w:r w:rsidRPr="005810D8">
              <w:rPr>
                <w:b/>
                <w:i/>
                <w:spacing w:val="-8"/>
              </w:rPr>
              <w:t>Cả ngày:</w:t>
            </w:r>
          </w:p>
          <w:p w14:paraId="365E70E2" w14:textId="77777777" w:rsidR="0010014B" w:rsidRPr="005810D8" w:rsidRDefault="0010014B" w:rsidP="006C259A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D5DD3" w14:textId="77777777" w:rsidR="0010014B" w:rsidRPr="005810D8" w:rsidRDefault="0010014B" w:rsidP="006C259A">
            <w:pPr>
              <w:jc w:val="both"/>
              <w:rPr>
                <w:bCs/>
                <w:spacing w:val="-2"/>
              </w:rPr>
            </w:pPr>
            <w:r w:rsidRPr="005810D8">
              <w:rPr>
                <w:bCs/>
                <w:spacing w:val="-2"/>
              </w:rPr>
              <w:t>- Đ/c Thuỷ trực lãnh đạo UBND huyện</w:t>
            </w:r>
          </w:p>
        </w:tc>
      </w:tr>
    </w:tbl>
    <w:p w14:paraId="1D553EDC" w14:textId="77777777" w:rsidR="0010014B" w:rsidRPr="002B0E6D" w:rsidRDefault="0010014B" w:rsidP="0010014B">
      <w:pPr>
        <w:tabs>
          <w:tab w:val="left" w:pos="7121"/>
        </w:tabs>
        <w:jc w:val="right"/>
        <w:rPr>
          <w:b/>
          <w:sz w:val="24"/>
          <w:szCs w:val="24"/>
        </w:rPr>
      </w:pPr>
      <w:r w:rsidRPr="002B0E6D">
        <w:rPr>
          <w:b/>
          <w:sz w:val="24"/>
          <w:szCs w:val="24"/>
        </w:rPr>
        <w:t>VĂN PHÒNG HĐND VÀ UBND HUYỆN</w:t>
      </w:r>
    </w:p>
    <w:sectPr w:rsidR="0010014B" w:rsidRPr="002B0E6D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24F51"/>
    <w:rsid w:val="00043C1F"/>
    <w:rsid w:val="00044DF9"/>
    <w:rsid w:val="00045956"/>
    <w:rsid w:val="0004614D"/>
    <w:rsid w:val="00065E81"/>
    <w:rsid w:val="000736B3"/>
    <w:rsid w:val="000768F2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F84"/>
    <w:rsid w:val="000D0D4F"/>
    <w:rsid w:val="000D7E8D"/>
    <w:rsid w:val="000E79DE"/>
    <w:rsid w:val="000E7F33"/>
    <w:rsid w:val="000F229F"/>
    <w:rsid w:val="000F3326"/>
    <w:rsid w:val="000F3AE3"/>
    <w:rsid w:val="000F4215"/>
    <w:rsid w:val="0010014B"/>
    <w:rsid w:val="001246CC"/>
    <w:rsid w:val="00134602"/>
    <w:rsid w:val="001358D5"/>
    <w:rsid w:val="0014212A"/>
    <w:rsid w:val="00146263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7931"/>
    <w:rsid w:val="001A03C2"/>
    <w:rsid w:val="001A199D"/>
    <w:rsid w:val="001C404C"/>
    <w:rsid w:val="001D1866"/>
    <w:rsid w:val="001D2859"/>
    <w:rsid w:val="001D3877"/>
    <w:rsid w:val="001D5DAF"/>
    <w:rsid w:val="001D7204"/>
    <w:rsid w:val="001E7E41"/>
    <w:rsid w:val="001F6D6A"/>
    <w:rsid w:val="00211E4F"/>
    <w:rsid w:val="002148A3"/>
    <w:rsid w:val="002177CE"/>
    <w:rsid w:val="00240687"/>
    <w:rsid w:val="00243301"/>
    <w:rsid w:val="0024529D"/>
    <w:rsid w:val="00256BCE"/>
    <w:rsid w:val="00272847"/>
    <w:rsid w:val="00290527"/>
    <w:rsid w:val="00294B5C"/>
    <w:rsid w:val="002963F5"/>
    <w:rsid w:val="00297D5D"/>
    <w:rsid w:val="002A1CF6"/>
    <w:rsid w:val="002B3801"/>
    <w:rsid w:val="002C7027"/>
    <w:rsid w:val="002D2177"/>
    <w:rsid w:val="002D69EA"/>
    <w:rsid w:val="002E2CEB"/>
    <w:rsid w:val="002F3D65"/>
    <w:rsid w:val="00301AA5"/>
    <w:rsid w:val="0030651F"/>
    <w:rsid w:val="003109C7"/>
    <w:rsid w:val="00314979"/>
    <w:rsid w:val="003240C6"/>
    <w:rsid w:val="00332BD0"/>
    <w:rsid w:val="003331BF"/>
    <w:rsid w:val="0034568B"/>
    <w:rsid w:val="00346B3C"/>
    <w:rsid w:val="00353691"/>
    <w:rsid w:val="00360B53"/>
    <w:rsid w:val="00370E26"/>
    <w:rsid w:val="00376273"/>
    <w:rsid w:val="003815B2"/>
    <w:rsid w:val="0038284A"/>
    <w:rsid w:val="00383631"/>
    <w:rsid w:val="0038688C"/>
    <w:rsid w:val="003877CD"/>
    <w:rsid w:val="00395717"/>
    <w:rsid w:val="0039795F"/>
    <w:rsid w:val="003A4952"/>
    <w:rsid w:val="003A7C80"/>
    <w:rsid w:val="003B44E3"/>
    <w:rsid w:val="003B48C9"/>
    <w:rsid w:val="003C3A81"/>
    <w:rsid w:val="003C4595"/>
    <w:rsid w:val="003F03B2"/>
    <w:rsid w:val="003F1B0E"/>
    <w:rsid w:val="003F49FD"/>
    <w:rsid w:val="00400583"/>
    <w:rsid w:val="004032B6"/>
    <w:rsid w:val="0041032A"/>
    <w:rsid w:val="00416C2C"/>
    <w:rsid w:val="004228AC"/>
    <w:rsid w:val="0042670D"/>
    <w:rsid w:val="00427F7D"/>
    <w:rsid w:val="00431A53"/>
    <w:rsid w:val="00442964"/>
    <w:rsid w:val="004447DF"/>
    <w:rsid w:val="00451023"/>
    <w:rsid w:val="00451B35"/>
    <w:rsid w:val="0045601E"/>
    <w:rsid w:val="00457967"/>
    <w:rsid w:val="00463105"/>
    <w:rsid w:val="004774DE"/>
    <w:rsid w:val="004836BB"/>
    <w:rsid w:val="00483F2C"/>
    <w:rsid w:val="00495D87"/>
    <w:rsid w:val="004C7036"/>
    <w:rsid w:val="004D16DC"/>
    <w:rsid w:val="004D5C23"/>
    <w:rsid w:val="004D5D6C"/>
    <w:rsid w:val="004D6ECB"/>
    <w:rsid w:val="004D7F1D"/>
    <w:rsid w:val="004E2B78"/>
    <w:rsid w:val="004F43F1"/>
    <w:rsid w:val="004F7A80"/>
    <w:rsid w:val="00511B69"/>
    <w:rsid w:val="00514FEC"/>
    <w:rsid w:val="005179D0"/>
    <w:rsid w:val="00520090"/>
    <w:rsid w:val="00523364"/>
    <w:rsid w:val="005329D0"/>
    <w:rsid w:val="00541F6F"/>
    <w:rsid w:val="0055254E"/>
    <w:rsid w:val="005536F8"/>
    <w:rsid w:val="00555D71"/>
    <w:rsid w:val="005642E9"/>
    <w:rsid w:val="00576B03"/>
    <w:rsid w:val="00576D31"/>
    <w:rsid w:val="00586B8E"/>
    <w:rsid w:val="0059227A"/>
    <w:rsid w:val="0059652B"/>
    <w:rsid w:val="005B0861"/>
    <w:rsid w:val="005B09DE"/>
    <w:rsid w:val="005B2A44"/>
    <w:rsid w:val="005C0EF9"/>
    <w:rsid w:val="005C50F1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435B"/>
    <w:rsid w:val="006458B5"/>
    <w:rsid w:val="00646D14"/>
    <w:rsid w:val="00651B6A"/>
    <w:rsid w:val="00655D03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B028E"/>
    <w:rsid w:val="006B31AA"/>
    <w:rsid w:val="006C59EF"/>
    <w:rsid w:val="006D04FC"/>
    <w:rsid w:val="006D481A"/>
    <w:rsid w:val="006D53FA"/>
    <w:rsid w:val="006E38B5"/>
    <w:rsid w:val="00711CA9"/>
    <w:rsid w:val="00712A81"/>
    <w:rsid w:val="007260FA"/>
    <w:rsid w:val="00730622"/>
    <w:rsid w:val="007341ED"/>
    <w:rsid w:val="007358C1"/>
    <w:rsid w:val="00743CDB"/>
    <w:rsid w:val="00751E3B"/>
    <w:rsid w:val="007660EB"/>
    <w:rsid w:val="007662D6"/>
    <w:rsid w:val="00770640"/>
    <w:rsid w:val="00776AC2"/>
    <w:rsid w:val="0079734E"/>
    <w:rsid w:val="007A1C26"/>
    <w:rsid w:val="007A29BC"/>
    <w:rsid w:val="007A2A87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2034"/>
    <w:rsid w:val="007F2CB4"/>
    <w:rsid w:val="0080238C"/>
    <w:rsid w:val="00803CBB"/>
    <w:rsid w:val="00805C85"/>
    <w:rsid w:val="00806FE5"/>
    <w:rsid w:val="00811A2A"/>
    <w:rsid w:val="008142A3"/>
    <w:rsid w:val="0081677E"/>
    <w:rsid w:val="00821849"/>
    <w:rsid w:val="0082212B"/>
    <w:rsid w:val="00822C8B"/>
    <w:rsid w:val="008321D7"/>
    <w:rsid w:val="008323B4"/>
    <w:rsid w:val="008336AC"/>
    <w:rsid w:val="00845773"/>
    <w:rsid w:val="00852393"/>
    <w:rsid w:val="00856714"/>
    <w:rsid w:val="008620DA"/>
    <w:rsid w:val="00863761"/>
    <w:rsid w:val="008714AA"/>
    <w:rsid w:val="00875BC1"/>
    <w:rsid w:val="008803A6"/>
    <w:rsid w:val="00887F8C"/>
    <w:rsid w:val="00896674"/>
    <w:rsid w:val="00897BF6"/>
    <w:rsid w:val="008A646B"/>
    <w:rsid w:val="008B5C1C"/>
    <w:rsid w:val="008B5DB4"/>
    <w:rsid w:val="008C3312"/>
    <w:rsid w:val="008C3AE9"/>
    <w:rsid w:val="008D492A"/>
    <w:rsid w:val="008F1147"/>
    <w:rsid w:val="00902D8B"/>
    <w:rsid w:val="00903EAF"/>
    <w:rsid w:val="009103C5"/>
    <w:rsid w:val="00912C09"/>
    <w:rsid w:val="00913C2E"/>
    <w:rsid w:val="00917C9F"/>
    <w:rsid w:val="009251DE"/>
    <w:rsid w:val="00926F52"/>
    <w:rsid w:val="00927C37"/>
    <w:rsid w:val="00936810"/>
    <w:rsid w:val="00943998"/>
    <w:rsid w:val="009519A9"/>
    <w:rsid w:val="00956056"/>
    <w:rsid w:val="009744BE"/>
    <w:rsid w:val="0098006E"/>
    <w:rsid w:val="00982409"/>
    <w:rsid w:val="0098410C"/>
    <w:rsid w:val="00995348"/>
    <w:rsid w:val="009A2002"/>
    <w:rsid w:val="009A37D3"/>
    <w:rsid w:val="009A3F9B"/>
    <w:rsid w:val="009B3323"/>
    <w:rsid w:val="009B4A65"/>
    <w:rsid w:val="009C4FB8"/>
    <w:rsid w:val="009C6270"/>
    <w:rsid w:val="009D3F21"/>
    <w:rsid w:val="009D48C3"/>
    <w:rsid w:val="009E4B4A"/>
    <w:rsid w:val="009E61D0"/>
    <w:rsid w:val="009F06C4"/>
    <w:rsid w:val="009F7C0D"/>
    <w:rsid w:val="00A105F4"/>
    <w:rsid w:val="00A16078"/>
    <w:rsid w:val="00A17E16"/>
    <w:rsid w:val="00A2418E"/>
    <w:rsid w:val="00A32CA2"/>
    <w:rsid w:val="00A40D5B"/>
    <w:rsid w:val="00A43396"/>
    <w:rsid w:val="00A47F8F"/>
    <w:rsid w:val="00A53DC2"/>
    <w:rsid w:val="00A55F7D"/>
    <w:rsid w:val="00A6166E"/>
    <w:rsid w:val="00A70099"/>
    <w:rsid w:val="00A70827"/>
    <w:rsid w:val="00A86967"/>
    <w:rsid w:val="00A90325"/>
    <w:rsid w:val="00A95BE9"/>
    <w:rsid w:val="00AA5BCE"/>
    <w:rsid w:val="00AA7ED7"/>
    <w:rsid w:val="00AC6BF6"/>
    <w:rsid w:val="00AD2961"/>
    <w:rsid w:val="00AD7A45"/>
    <w:rsid w:val="00AE00C9"/>
    <w:rsid w:val="00AE67DD"/>
    <w:rsid w:val="00AF074A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70F5"/>
    <w:rsid w:val="00B416D2"/>
    <w:rsid w:val="00B52BBB"/>
    <w:rsid w:val="00B565FA"/>
    <w:rsid w:val="00B60E55"/>
    <w:rsid w:val="00B7266D"/>
    <w:rsid w:val="00B87C25"/>
    <w:rsid w:val="00B87E03"/>
    <w:rsid w:val="00BB1927"/>
    <w:rsid w:val="00BB38DC"/>
    <w:rsid w:val="00BC5E3C"/>
    <w:rsid w:val="00BD42A9"/>
    <w:rsid w:val="00C11ECA"/>
    <w:rsid w:val="00C17B01"/>
    <w:rsid w:val="00C22EB2"/>
    <w:rsid w:val="00C253DF"/>
    <w:rsid w:val="00C314DE"/>
    <w:rsid w:val="00C36439"/>
    <w:rsid w:val="00C367D0"/>
    <w:rsid w:val="00C40902"/>
    <w:rsid w:val="00C4341D"/>
    <w:rsid w:val="00C4510E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D011F"/>
    <w:rsid w:val="00CD09D2"/>
    <w:rsid w:val="00CD34F3"/>
    <w:rsid w:val="00CF372D"/>
    <w:rsid w:val="00D01912"/>
    <w:rsid w:val="00D10055"/>
    <w:rsid w:val="00D261FC"/>
    <w:rsid w:val="00D26260"/>
    <w:rsid w:val="00D41E4E"/>
    <w:rsid w:val="00D43C82"/>
    <w:rsid w:val="00D50C19"/>
    <w:rsid w:val="00D56931"/>
    <w:rsid w:val="00D61C17"/>
    <w:rsid w:val="00D74915"/>
    <w:rsid w:val="00D83654"/>
    <w:rsid w:val="00D93B35"/>
    <w:rsid w:val="00D94CF7"/>
    <w:rsid w:val="00DC0802"/>
    <w:rsid w:val="00DC449D"/>
    <w:rsid w:val="00DE2356"/>
    <w:rsid w:val="00DE35E2"/>
    <w:rsid w:val="00DE7AEB"/>
    <w:rsid w:val="00DF143C"/>
    <w:rsid w:val="00DF3B50"/>
    <w:rsid w:val="00DF6BE8"/>
    <w:rsid w:val="00E054C8"/>
    <w:rsid w:val="00E17361"/>
    <w:rsid w:val="00E26731"/>
    <w:rsid w:val="00E33325"/>
    <w:rsid w:val="00E3371E"/>
    <w:rsid w:val="00E33CFD"/>
    <w:rsid w:val="00E43265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B040D"/>
    <w:rsid w:val="00EB22E2"/>
    <w:rsid w:val="00EC147E"/>
    <w:rsid w:val="00EC26EA"/>
    <w:rsid w:val="00ED130C"/>
    <w:rsid w:val="00ED344C"/>
    <w:rsid w:val="00EE69CC"/>
    <w:rsid w:val="00EF05EF"/>
    <w:rsid w:val="00EF1D5A"/>
    <w:rsid w:val="00EF2862"/>
    <w:rsid w:val="00EF3108"/>
    <w:rsid w:val="00F149D3"/>
    <w:rsid w:val="00F16FBC"/>
    <w:rsid w:val="00F24582"/>
    <w:rsid w:val="00F24C18"/>
    <w:rsid w:val="00F3684B"/>
    <w:rsid w:val="00F443E5"/>
    <w:rsid w:val="00F574DA"/>
    <w:rsid w:val="00F60ED9"/>
    <w:rsid w:val="00F67D82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10</cp:lastModifiedBy>
  <cp:revision>457</cp:revision>
  <cp:lastPrinted>2022-12-26T10:18:00Z</cp:lastPrinted>
  <dcterms:created xsi:type="dcterms:W3CDTF">2021-08-16T07:22:00Z</dcterms:created>
  <dcterms:modified xsi:type="dcterms:W3CDTF">2023-02-06T12:48:00Z</dcterms:modified>
</cp:coreProperties>
</file>